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EE2F" w14:textId="46F6817C" w:rsidR="00107600" w:rsidRPr="0054344D" w:rsidRDefault="00107600" w:rsidP="0054344D">
      <w:pPr>
        <w:spacing w:after="0" w:line="240" w:lineRule="auto"/>
        <w:jc w:val="center"/>
        <w:rPr>
          <w:rFonts w:cstheme="minorHAnsi"/>
          <w:b/>
          <w:bCs/>
          <w:sz w:val="24"/>
          <w:szCs w:val="24"/>
        </w:rPr>
      </w:pPr>
      <w:r w:rsidRPr="0054344D">
        <w:rPr>
          <w:rFonts w:cstheme="minorHAnsi"/>
          <w:b/>
          <w:bCs/>
          <w:sz w:val="24"/>
          <w:szCs w:val="24"/>
        </w:rPr>
        <w:t>3</w:t>
      </w:r>
      <w:r w:rsidRPr="0054344D">
        <w:rPr>
          <w:rFonts w:cstheme="minorHAnsi"/>
          <w:b/>
          <w:bCs/>
          <w:sz w:val="24"/>
          <w:szCs w:val="24"/>
          <w:vertAlign w:val="superscript"/>
        </w:rPr>
        <w:t>rd</w:t>
      </w:r>
      <w:r w:rsidRPr="0054344D">
        <w:rPr>
          <w:rFonts w:cstheme="minorHAnsi"/>
          <w:b/>
          <w:bCs/>
          <w:sz w:val="24"/>
          <w:szCs w:val="24"/>
        </w:rPr>
        <w:t xml:space="preserve"> Sunday of Easter A</w:t>
      </w:r>
    </w:p>
    <w:p w14:paraId="149C0ACB" w14:textId="11CBFBAF" w:rsidR="0054344D" w:rsidRPr="0054344D" w:rsidRDefault="0054344D" w:rsidP="0054344D">
      <w:pPr>
        <w:spacing w:after="0" w:line="240" w:lineRule="auto"/>
        <w:jc w:val="center"/>
        <w:rPr>
          <w:rFonts w:cstheme="minorHAnsi"/>
          <w:b/>
          <w:bCs/>
          <w:sz w:val="24"/>
          <w:szCs w:val="24"/>
        </w:rPr>
      </w:pPr>
      <w:r w:rsidRPr="0054344D">
        <w:rPr>
          <w:rFonts w:cstheme="minorHAnsi"/>
          <w:b/>
          <w:bCs/>
          <w:sz w:val="24"/>
          <w:szCs w:val="24"/>
        </w:rPr>
        <w:t>Samuel Hakeem</w:t>
      </w:r>
    </w:p>
    <w:p w14:paraId="147EFFEB" w14:textId="77777777" w:rsidR="0054344D" w:rsidRPr="0054344D" w:rsidRDefault="0054344D" w:rsidP="0054344D">
      <w:pPr>
        <w:spacing w:after="0" w:line="240" w:lineRule="auto"/>
        <w:jc w:val="center"/>
        <w:rPr>
          <w:rFonts w:cstheme="minorHAnsi"/>
          <w:b/>
          <w:bCs/>
          <w:sz w:val="24"/>
          <w:szCs w:val="24"/>
        </w:rPr>
      </w:pPr>
    </w:p>
    <w:p w14:paraId="5D476C85" w14:textId="4A1CA99C" w:rsidR="00107600" w:rsidRPr="0054344D" w:rsidRDefault="00107600" w:rsidP="0054344D">
      <w:pPr>
        <w:spacing w:after="0" w:line="240" w:lineRule="auto"/>
        <w:rPr>
          <w:rFonts w:cstheme="minorHAnsi"/>
          <w:b/>
          <w:bCs/>
          <w:sz w:val="24"/>
          <w:szCs w:val="24"/>
        </w:rPr>
      </w:pPr>
      <w:r w:rsidRPr="0054344D">
        <w:rPr>
          <w:rFonts w:cstheme="minorHAnsi"/>
          <w:b/>
          <w:bCs/>
          <w:sz w:val="24"/>
          <w:szCs w:val="24"/>
        </w:rPr>
        <w:t>Lectionary 46</w:t>
      </w:r>
      <w:r w:rsidR="0054344D" w:rsidRPr="0054344D">
        <w:rPr>
          <w:rFonts w:cstheme="minorHAnsi"/>
          <w:b/>
          <w:bCs/>
          <w:sz w:val="24"/>
          <w:szCs w:val="24"/>
        </w:rPr>
        <w:t>:</w:t>
      </w:r>
    </w:p>
    <w:p w14:paraId="181B1671" w14:textId="48A3AA00" w:rsidR="00107600" w:rsidRPr="0054344D" w:rsidRDefault="00460F46" w:rsidP="00C926E0">
      <w:pPr>
        <w:spacing w:after="0" w:line="240" w:lineRule="auto"/>
        <w:ind w:left="360"/>
        <w:rPr>
          <w:rFonts w:cstheme="minorHAnsi"/>
          <w:sz w:val="24"/>
          <w:szCs w:val="24"/>
        </w:rPr>
      </w:pPr>
      <w:hyperlink r:id="rId7" w:history="1">
        <w:r w:rsidR="00107600" w:rsidRPr="0054344D">
          <w:rPr>
            <w:rStyle w:val="Hyperlink"/>
            <w:rFonts w:cstheme="minorHAnsi"/>
            <w:bCs/>
            <w:color w:val="363936"/>
            <w:sz w:val="24"/>
            <w:szCs w:val="24"/>
            <w:u w:val="none"/>
            <w:bdr w:val="none" w:sz="0" w:space="0" w:color="auto" w:frame="1"/>
            <w:shd w:val="clear" w:color="auto" w:fill="FFFFFF"/>
          </w:rPr>
          <w:t>Acts 2:14, 22-33</w:t>
        </w:r>
      </w:hyperlink>
    </w:p>
    <w:p w14:paraId="6238A4A5" w14:textId="77777777" w:rsidR="00107600" w:rsidRPr="0054344D" w:rsidRDefault="00460F46" w:rsidP="00C926E0">
      <w:pPr>
        <w:spacing w:after="0" w:line="240" w:lineRule="auto"/>
        <w:ind w:left="360"/>
        <w:rPr>
          <w:rFonts w:cstheme="minorHAnsi"/>
          <w:sz w:val="24"/>
          <w:szCs w:val="24"/>
        </w:rPr>
      </w:pPr>
      <w:hyperlink r:id="rId8" w:history="1">
        <w:r w:rsidR="00107600" w:rsidRPr="0054344D">
          <w:rPr>
            <w:rStyle w:val="Hyperlink"/>
            <w:rFonts w:cstheme="minorHAnsi"/>
            <w:bCs/>
            <w:color w:val="363936"/>
            <w:sz w:val="24"/>
            <w:szCs w:val="24"/>
            <w:u w:val="none"/>
            <w:bdr w:val="none" w:sz="0" w:space="0" w:color="auto" w:frame="1"/>
            <w:shd w:val="clear" w:color="auto" w:fill="FFFFFF"/>
          </w:rPr>
          <w:t>Ps 16:1-2, 5, 7-8, 9-10, 11</w:t>
        </w:r>
      </w:hyperlink>
    </w:p>
    <w:p w14:paraId="3211459A" w14:textId="10BCB9C2" w:rsidR="00107600" w:rsidRPr="0054344D" w:rsidRDefault="00460F46" w:rsidP="00C926E0">
      <w:pPr>
        <w:spacing w:after="0" w:line="240" w:lineRule="auto"/>
        <w:ind w:left="360"/>
        <w:rPr>
          <w:rFonts w:cstheme="minorHAnsi"/>
          <w:sz w:val="24"/>
          <w:szCs w:val="24"/>
        </w:rPr>
      </w:pPr>
      <w:hyperlink r:id="rId9" w:history="1">
        <w:r w:rsidR="00107600" w:rsidRPr="0054344D">
          <w:rPr>
            <w:rStyle w:val="Hyperlink"/>
            <w:rFonts w:cstheme="minorHAnsi"/>
            <w:bCs/>
            <w:color w:val="363936"/>
            <w:sz w:val="24"/>
            <w:szCs w:val="24"/>
            <w:u w:val="none"/>
            <w:bdr w:val="none" w:sz="0" w:space="0" w:color="auto" w:frame="1"/>
            <w:shd w:val="clear" w:color="auto" w:fill="FFFFFF"/>
          </w:rPr>
          <w:t>1 P</w:t>
        </w:r>
        <w:r w:rsidR="00C926E0">
          <w:rPr>
            <w:rStyle w:val="Hyperlink"/>
            <w:rFonts w:cstheme="minorHAnsi"/>
            <w:bCs/>
            <w:color w:val="363936"/>
            <w:sz w:val="24"/>
            <w:szCs w:val="24"/>
            <w:u w:val="none"/>
            <w:bdr w:val="none" w:sz="0" w:space="0" w:color="auto" w:frame="1"/>
            <w:shd w:val="clear" w:color="auto" w:fill="FFFFFF"/>
          </w:rPr>
          <w:t>e</w:t>
        </w:r>
        <w:r w:rsidR="00107600" w:rsidRPr="0054344D">
          <w:rPr>
            <w:rStyle w:val="Hyperlink"/>
            <w:rFonts w:cstheme="minorHAnsi"/>
            <w:bCs/>
            <w:color w:val="363936"/>
            <w:sz w:val="24"/>
            <w:szCs w:val="24"/>
            <w:u w:val="none"/>
            <w:bdr w:val="none" w:sz="0" w:space="0" w:color="auto" w:frame="1"/>
            <w:shd w:val="clear" w:color="auto" w:fill="FFFFFF"/>
          </w:rPr>
          <w:t>t 1:17-21</w:t>
        </w:r>
      </w:hyperlink>
    </w:p>
    <w:p w14:paraId="5BA801DB" w14:textId="0FEA88EF" w:rsidR="00107600" w:rsidRPr="0054344D" w:rsidRDefault="00460F46" w:rsidP="00C926E0">
      <w:pPr>
        <w:spacing w:after="0" w:line="240" w:lineRule="auto"/>
        <w:ind w:left="360"/>
        <w:rPr>
          <w:rFonts w:cstheme="minorHAnsi"/>
          <w:sz w:val="24"/>
          <w:szCs w:val="24"/>
        </w:rPr>
      </w:pPr>
      <w:hyperlink r:id="rId10" w:history="1">
        <w:r w:rsidR="00107600" w:rsidRPr="0054344D">
          <w:rPr>
            <w:rStyle w:val="Hyperlink"/>
            <w:rFonts w:cstheme="minorHAnsi"/>
            <w:bCs/>
            <w:color w:val="363936"/>
            <w:sz w:val="24"/>
            <w:szCs w:val="24"/>
            <w:u w:val="none"/>
            <w:bdr w:val="none" w:sz="0" w:space="0" w:color="auto" w:frame="1"/>
            <w:shd w:val="clear" w:color="auto" w:fill="FFFFFF"/>
          </w:rPr>
          <w:t>L</w:t>
        </w:r>
        <w:r w:rsidR="00C926E0">
          <w:rPr>
            <w:rStyle w:val="Hyperlink"/>
            <w:rFonts w:cstheme="minorHAnsi"/>
            <w:bCs/>
            <w:color w:val="363936"/>
            <w:sz w:val="24"/>
            <w:szCs w:val="24"/>
            <w:u w:val="none"/>
            <w:bdr w:val="none" w:sz="0" w:space="0" w:color="auto" w:frame="1"/>
            <w:shd w:val="clear" w:color="auto" w:fill="FFFFFF"/>
          </w:rPr>
          <w:t>u</w:t>
        </w:r>
        <w:r w:rsidR="00107600" w:rsidRPr="0054344D">
          <w:rPr>
            <w:rStyle w:val="Hyperlink"/>
            <w:rFonts w:cstheme="minorHAnsi"/>
            <w:bCs/>
            <w:color w:val="363936"/>
            <w:sz w:val="24"/>
            <w:szCs w:val="24"/>
            <w:u w:val="none"/>
            <w:bdr w:val="none" w:sz="0" w:space="0" w:color="auto" w:frame="1"/>
            <w:shd w:val="clear" w:color="auto" w:fill="FFFFFF"/>
          </w:rPr>
          <w:t>k</w:t>
        </w:r>
        <w:r w:rsidR="00C926E0">
          <w:rPr>
            <w:rStyle w:val="Hyperlink"/>
            <w:rFonts w:cstheme="minorHAnsi"/>
            <w:bCs/>
            <w:color w:val="363936"/>
            <w:sz w:val="24"/>
            <w:szCs w:val="24"/>
            <w:u w:val="none"/>
            <w:bdr w:val="none" w:sz="0" w:space="0" w:color="auto" w:frame="1"/>
            <w:shd w:val="clear" w:color="auto" w:fill="FFFFFF"/>
          </w:rPr>
          <w:t>e</w:t>
        </w:r>
        <w:r w:rsidR="00107600" w:rsidRPr="0054344D">
          <w:rPr>
            <w:rStyle w:val="Hyperlink"/>
            <w:rFonts w:cstheme="minorHAnsi"/>
            <w:bCs/>
            <w:color w:val="363936"/>
            <w:sz w:val="24"/>
            <w:szCs w:val="24"/>
            <w:u w:val="none"/>
            <w:bdr w:val="none" w:sz="0" w:space="0" w:color="auto" w:frame="1"/>
            <w:shd w:val="clear" w:color="auto" w:fill="FFFFFF"/>
          </w:rPr>
          <w:t xml:space="preserve"> 24:13-35</w:t>
        </w:r>
      </w:hyperlink>
    </w:p>
    <w:p w14:paraId="25E34EE5" w14:textId="62707881" w:rsidR="00107600" w:rsidRPr="0054344D" w:rsidRDefault="00460F46" w:rsidP="00C926E0">
      <w:pPr>
        <w:spacing w:after="0" w:line="240" w:lineRule="auto"/>
        <w:ind w:left="360"/>
        <w:rPr>
          <w:rStyle w:val="Hyperlink"/>
          <w:rFonts w:cstheme="minorHAnsi"/>
          <w:sz w:val="24"/>
          <w:szCs w:val="24"/>
        </w:rPr>
      </w:pPr>
      <w:hyperlink r:id="rId11" w:history="1">
        <w:r w:rsidR="00107600" w:rsidRPr="0054344D">
          <w:rPr>
            <w:rStyle w:val="Hyperlink"/>
            <w:rFonts w:cstheme="minorHAnsi"/>
            <w:sz w:val="24"/>
            <w:szCs w:val="24"/>
          </w:rPr>
          <w:t>https://bible.usccb.org/bible/readings/042620.cfm</w:t>
        </w:r>
      </w:hyperlink>
    </w:p>
    <w:p w14:paraId="0FCBC92E" w14:textId="17F194CC" w:rsidR="00107600" w:rsidRPr="0054344D" w:rsidRDefault="00107600" w:rsidP="0054344D">
      <w:pPr>
        <w:spacing w:after="0" w:line="240" w:lineRule="auto"/>
        <w:rPr>
          <w:rStyle w:val="Hyperlink"/>
          <w:rFonts w:cstheme="minorHAnsi"/>
          <w:sz w:val="24"/>
          <w:szCs w:val="24"/>
        </w:rPr>
      </w:pPr>
    </w:p>
    <w:p w14:paraId="29E61A98" w14:textId="1D5D11FF" w:rsidR="00107600" w:rsidRPr="0054344D" w:rsidRDefault="00107600" w:rsidP="0054344D">
      <w:pPr>
        <w:spacing w:after="0" w:line="240" w:lineRule="auto"/>
        <w:rPr>
          <w:rFonts w:cstheme="minorHAnsi"/>
          <w:b/>
          <w:bCs/>
          <w:sz w:val="24"/>
          <w:szCs w:val="24"/>
        </w:rPr>
      </w:pPr>
      <w:r w:rsidRPr="0054344D">
        <w:rPr>
          <w:rFonts w:cstheme="minorHAnsi"/>
          <w:b/>
          <w:bCs/>
          <w:sz w:val="24"/>
          <w:szCs w:val="24"/>
        </w:rPr>
        <w:t xml:space="preserve">Possible </w:t>
      </w:r>
      <w:r w:rsidR="00780799">
        <w:rPr>
          <w:rFonts w:cstheme="minorHAnsi"/>
          <w:b/>
          <w:bCs/>
          <w:sz w:val="24"/>
          <w:szCs w:val="24"/>
        </w:rPr>
        <w:t>preaching themes</w:t>
      </w:r>
      <w:r w:rsidRPr="0054344D">
        <w:rPr>
          <w:rFonts w:cstheme="minorHAnsi"/>
          <w:b/>
          <w:bCs/>
          <w:sz w:val="24"/>
          <w:szCs w:val="24"/>
        </w:rPr>
        <w:t>:</w:t>
      </w:r>
    </w:p>
    <w:p w14:paraId="07017D1E" w14:textId="47DD98E7" w:rsidR="00A45FFB" w:rsidRPr="0054344D" w:rsidRDefault="00121C82" w:rsidP="0032732A">
      <w:pPr>
        <w:pStyle w:val="ListParagraph"/>
        <w:numPr>
          <w:ilvl w:val="0"/>
          <w:numId w:val="8"/>
        </w:numPr>
        <w:spacing w:after="0" w:line="240" w:lineRule="auto"/>
        <w:rPr>
          <w:rFonts w:cstheme="minorHAnsi"/>
          <w:sz w:val="24"/>
          <w:szCs w:val="24"/>
        </w:rPr>
      </w:pPr>
      <w:r w:rsidRPr="0054344D">
        <w:rPr>
          <w:rFonts w:cstheme="minorHAnsi"/>
          <w:sz w:val="24"/>
          <w:szCs w:val="24"/>
        </w:rPr>
        <w:t>Jesus’ passion was a difficult moment in the lives of the disciples. Jesus uses recollection to help them realize his grace even in apparent tragedy.</w:t>
      </w:r>
    </w:p>
    <w:p w14:paraId="5069726E" w14:textId="502C5ABC" w:rsidR="00121C82" w:rsidRPr="0054344D" w:rsidRDefault="00121C82" w:rsidP="0032732A">
      <w:pPr>
        <w:pStyle w:val="ListParagraph"/>
        <w:numPr>
          <w:ilvl w:val="0"/>
          <w:numId w:val="8"/>
        </w:numPr>
        <w:spacing w:after="0" w:line="240" w:lineRule="auto"/>
        <w:rPr>
          <w:rFonts w:cstheme="minorHAnsi"/>
          <w:sz w:val="24"/>
          <w:szCs w:val="24"/>
        </w:rPr>
      </w:pPr>
      <w:r w:rsidRPr="0054344D">
        <w:rPr>
          <w:rFonts w:cstheme="minorHAnsi"/>
          <w:sz w:val="24"/>
          <w:szCs w:val="24"/>
        </w:rPr>
        <w:t xml:space="preserve">The hidden Jesus guides his disciples through the Scriptures, identifying for them the story of the Paschal Mystery. Yet their eyes are only opened due to an encounter with him. While knowledge of our faith is important, it can never replace </w:t>
      </w:r>
      <w:r w:rsidR="007C554A" w:rsidRPr="0054344D">
        <w:rPr>
          <w:rFonts w:cstheme="minorHAnsi"/>
          <w:sz w:val="24"/>
          <w:szCs w:val="24"/>
        </w:rPr>
        <w:t>a relationship with Christ.</w:t>
      </w:r>
    </w:p>
    <w:p w14:paraId="13F1266D" w14:textId="058C544F" w:rsidR="00EC276A" w:rsidRPr="0054344D" w:rsidRDefault="00EC276A" w:rsidP="0032732A">
      <w:pPr>
        <w:pStyle w:val="ListParagraph"/>
        <w:numPr>
          <w:ilvl w:val="0"/>
          <w:numId w:val="8"/>
        </w:numPr>
        <w:spacing w:after="0" w:line="240" w:lineRule="auto"/>
        <w:rPr>
          <w:rFonts w:cstheme="minorHAnsi"/>
          <w:sz w:val="24"/>
          <w:szCs w:val="24"/>
        </w:rPr>
      </w:pPr>
      <w:r w:rsidRPr="0054344D">
        <w:rPr>
          <w:rFonts w:cstheme="minorHAnsi"/>
          <w:sz w:val="24"/>
          <w:szCs w:val="24"/>
        </w:rPr>
        <w:t xml:space="preserve">The trauma of the cross was not easily overcome by Jesus’ disciples. It took a new encounter with him for them to receive the Resurrection. Christ does the same for us today. </w:t>
      </w:r>
    </w:p>
    <w:p w14:paraId="787FE84A" w14:textId="5325D4E3" w:rsidR="00107600" w:rsidRPr="0054344D" w:rsidRDefault="00107600" w:rsidP="0054344D">
      <w:pPr>
        <w:spacing w:after="0" w:line="240" w:lineRule="auto"/>
        <w:rPr>
          <w:rFonts w:cstheme="minorHAnsi"/>
          <w:sz w:val="24"/>
          <w:szCs w:val="24"/>
        </w:rPr>
      </w:pPr>
    </w:p>
    <w:p w14:paraId="6D64F2DC" w14:textId="6400CBA2" w:rsidR="00281E3D" w:rsidRPr="0054344D" w:rsidRDefault="00281E3D" w:rsidP="0054344D">
      <w:pPr>
        <w:spacing w:after="0" w:line="240" w:lineRule="auto"/>
        <w:rPr>
          <w:rFonts w:cstheme="minorHAnsi"/>
          <w:b/>
          <w:bCs/>
          <w:sz w:val="24"/>
          <w:szCs w:val="24"/>
        </w:rPr>
      </w:pPr>
      <w:r w:rsidRPr="0054344D">
        <w:rPr>
          <w:rFonts w:cstheme="minorHAnsi"/>
          <w:b/>
          <w:bCs/>
          <w:sz w:val="24"/>
          <w:szCs w:val="24"/>
        </w:rPr>
        <w:t>Possible scientific resources:</w:t>
      </w:r>
    </w:p>
    <w:p w14:paraId="2254F617" w14:textId="2576E7D7" w:rsidR="0023257E" w:rsidRPr="0054344D" w:rsidRDefault="0023257E" w:rsidP="00094224">
      <w:pPr>
        <w:pStyle w:val="ListParagraph"/>
        <w:numPr>
          <w:ilvl w:val="0"/>
          <w:numId w:val="9"/>
        </w:numPr>
        <w:spacing w:after="0" w:line="240" w:lineRule="auto"/>
        <w:rPr>
          <w:rFonts w:cstheme="minorHAnsi"/>
          <w:sz w:val="24"/>
          <w:szCs w:val="24"/>
        </w:rPr>
      </w:pPr>
      <w:r w:rsidRPr="0054344D">
        <w:rPr>
          <w:rFonts w:cstheme="minorHAnsi"/>
          <w:sz w:val="24"/>
          <w:szCs w:val="24"/>
        </w:rPr>
        <w:t xml:space="preserve">The science of memory: </w:t>
      </w:r>
      <w:hyperlink r:id="rId12" w:history="1">
        <w:r w:rsidRPr="0054344D">
          <w:rPr>
            <w:rStyle w:val="Hyperlink"/>
            <w:rFonts w:cstheme="minorHAnsi"/>
            <w:sz w:val="24"/>
            <w:szCs w:val="24"/>
          </w:rPr>
          <w:t>https:</w:t>
        </w:r>
        <w:r w:rsidRPr="0054344D">
          <w:rPr>
            <w:rStyle w:val="Hyperlink"/>
            <w:rFonts w:cstheme="minorHAnsi"/>
            <w:sz w:val="24"/>
            <w:szCs w:val="24"/>
          </w:rPr>
          <w:t>/</w:t>
        </w:r>
        <w:r w:rsidRPr="0054344D">
          <w:rPr>
            <w:rStyle w:val="Hyperlink"/>
            <w:rFonts w:cstheme="minorHAnsi"/>
            <w:sz w:val="24"/>
            <w:szCs w:val="24"/>
          </w:rPr>
          <w:t>/www.nationalgeographic.com/science/article/human-memory</w:t>
        </w:r>
      </w:hyperlink>
    </w:p>
    <w:p w14:paraId="1042639F" w14:textId="1894DFA8" w:rsidR="00DF402B" w:rsidRPr="0054344D" w:rsidRDefault="00DF402B" w:rsidP="00094224">
      <w:pPr>
        <w:pStyle w:val="ListParagraph"/>
        <w:numPr>
          <w:ilvl w:val="0"/>
          <w:numId w:val="9"/>
        </w:numPr>
        <w:spacing w:after="0" w:line="240" w:lineRule="auto"/>
        <w:rPr>
          <w:rFonts w:cstheme="minorHAnsi"/>
          <w:sz w:val="24"/>
          <w:szCs w:val="24"/>
        </w:rPr>
      </w:pPr>
      <w:r w:rsidRPr="0054344D">
        <w:rPr>
          <w:rFonts w:cstheme="minorHAnsi"/>
          <w:sz w:val="24"/>
          <w:szCs w:val="24"/>
        </w:rPr>
        <w:t xml:space="preserve">Definition and explanation of visual agnosia: </w:t>
      </w:r>
      <w:hyperlink r:id="rId13" w:history="1">
        <w:r w:rsidRPr="0054344D">
          <w:rPr>
            <w:rStyle w:val="Hyperlink"/>
            <w:rFonts w:cstheme="minorHAnsi"/>
            <w:sz w:val="24"/>
            <w:szCs w:val="24"/>
          </w:rPr>
          <w:t>https:/</w:t>
        </w:r>
        <w:r w:rsidRPr="0054344D">
          <w:rPr>
            <w:rStyle w:val="Hyperlink"/>
            <w:rFonts w:cstheme="minorHAnsi"/>
            <w:sz w:val="24"/>
            <w:szCs w:val="24"/>
          </w:rPr>
          <w:t>/</w:t>
        </w:r>
        <w:r w:rsidRPr="0054344D">
          <w:rPr>
            <w:rStyle w:val="Hyperlink"/>
            <w:rFonts w:cstheme="minorHAnsi"/>
            <w:sz w:val="24"/>
            <w:szCs w:val="24"/>
          </w:rPr>
          <w:t>rarediseases.org/rare-diseases/primary-visual-agnosia/</w:t>
        </w:r>
      </w:hyperlink>
    </w:p>
    <w:p w14:paraId="0D90FEDD" w14:textId="09D3F27E" w:rsidR="00281E3D" w:rsidRPr="0054344D" w:rsidRDefault="00281E3D" w:rsidP="00094224">
      <w:pPr>
        <w:pStyle w:val="ListParagraph"/>
        <w:numPr>
          <w:ilvl w:val="0"/>
          <w:numId w:val="9"/>
        </w:numPr>
        <w:spacing w:after="0" w:line="240" w:lineRule="auto"/>
        <w:rPr>
          <w:rFonts w:cstheme="minorHAnsi"/>
          <w:sz w:val="24"/>
          <w:szCs w:val="24"/>
        </w:rPr>
      </w:pPr>
      <w:r w:rsidRPr="0054344D">
        <w:rPr>
          <w:rFonts w:cstheme="minorHAnsi"/>
          <w:sz w:val="24"/>
          <w:szCs w:val="24"/>
        </w:rPr>
        <w:t xml:space="preserve">Demonstration of associative </w:t>
      </w:r>
      <w:r w:rsidR="00DF402B" w:rsidRPr="0054344D">
        <w:rPr>
          <w:rFonts w:cstheme="minorHAnsi"/>
          <w:sz w:val="24"/>
          <w:szCs w:val="24"/>
        </w:rPr>
        <w:t xml:space="preserve">visual </w:t>
      </w:r>
      <w:r w:rsidRPr="0054344D">
        <w:rPr>
          <w:rFonts w:cstheme="minorHAnsi"/>
          <w:sz w:val="24"/>
          <w:szCs w:val="24"/>
        </w:rPr>
        <w:t xml:space="preserve">agnosia: </w:t>
      </w:r>
      <w:hyperlink r:id="rId14" w:history="1">
        <w:r w:rsidRPr="0054344D">
          <w:rPr>
            <w:rStyle w:val="Hyperlink"/>
            <w:rFonts w:cstheme="minorHAnsi"/>
            <w:sz w:val="24"/>
            <w:szCs w:val="24"/>
          </w:rPr>
          <w:t>https://www.youtube.com/watch?v=T1qnPxwalhw</w:t>
        </w:r>
      </w:hyperlink>
    </w:p>
    <w:p w14:paraId="538D291B" w14:textId="714AFFEC" w:rsidR="00281E3D" w:rsidRPr="0054344D" w:rsidRDefault="00281E3D" w:rsidP="0054344D">
      <w:pPr>
        <w:spacing w:after="0" w:line="240" w:lineRule="auto"/>
        <w:rPr>
          <w:rFonts w:cstheme="minorHAnsi"/>
          <w:sz w:val="24"/>
          <w:szCs w:val="24"/>
        </w:rPr>
      </w:pPr>
    </w:p>
    <w:p w14:paraId="6548F432" w14:textId="0CA727FD" w:rsidR="007C554A" w:rsidRPr="0054344D" w:rsidRDefault="007C554A" w:rsidP="0054344D">
      <w:pPr>
        <w:spacing w:after="0" w:line="240" w:lineRule="auto"/>
        <w:rPr>
          <w:rFonts w:cstheme="minorHAnsi"/>
          <w:sz w:val="24"/>
          <w:szCs w:val="24"/>
        </w:rPr>
      </w:pPr>
      <w:r w:rsidRPr="0054344D">
        <w:rPr>
          <w:rFonts w:cstheme="minorHAnsi"/>
          <w:b/>
          <w:bCs/>
          <w:sz w:val="24"/>
          <w:szCs w:val="24"/>
        </w:rPr>
        <w:t xml:space="preserve">Possible </w:t>
      </w:r>
      <w:r w:rsidR="005A354A">
        <w:rPr>
          <w:rFonts w:cstheme="minorHAnsi"/>
          <w:b/>
          <w:bCs/>
          <w:sz w:val="24"/>
          <w:szCs w:val="24"/>
        </w:rPr>
        <w:t>homily</w:t>
      </w:r>
      <w:r w:rsidRPr="0054344D">
        <w:rPr>
          <w:rFonts w:cstheme="minorHAnsi"/>
          <w:b/>
          <w:bCs/>
          <w:sz w:val="24"/>
          <w:szCs w:val="24"/>
        </w:rPr>
        <w:t xml:space="preserve"> outline</w:t>
      </w:r>
      <w:r w:rsidR="000961D5" w:rsidRPr="0054344D">
        <w:rPr>
          <w:rFonts w:cstheme="minorHAnsi"/>
          <w:b/>
          <w:bCs/>
          <w:sz w:val="24"/>
          <w:szCs w:val="24"/>
        </w:rPr>
        <w:t xml:space="preserve"> </w:t>
      </w:r>
      <w:r w:rsidR="005A354A">
        <w:rPr>
          <w:rFonts w:cstheme="minorHAnsi"/>
          <w:b/>
          <w:bCs/>
          <w:sz w:val="24"/>
          <w:szCs w:val="24"/>
        </w:rPr>
        <w:t>(fo</w:t>
      </w:r>
      <w:r w:rsidR="000961D5" w:rsidRPr="0054344D">
        <w:rPr>
          <w:rFonts w:cstheme="minorHAnsi"/>
          <w:b/>
          <w:bCs/>
          <w:sz w:val="24"/>
          <w:szCs w:val="24"/>
        </w:rPr>
        <w:t xml:space="preserve">llowing </w:t>
      </w:r>
      <w:r w:rsidR="004B15DB">
        <w:rPr>
          <w:rFonts w:cstheme="minorHAnsi"/>
          <w:b/>
          <w:bCs/>
          <w:sz w:val="24"/>
          <w:szCs w:val="24"/>
        </w:rPr>
        <w:t>t</w:t>
      </w:r>
      <w:r w:rsidR="000961D5" w:rsidRPr="0054344D">
        <w:rPr>
          <w:rFonts w:cstheme="minorHAnsi"/>
          <w:b/>
          <w:bCs/>
          <w:sz w:val="24"/>
          <w:szCs w:val="24"/>
        </w:rPr>
        <w:t xml:space="preserve">heme 3 and </w:t>
      </w:r>
      <w:r w:rsidR="004B15DB">
        <w:rPr>
          <w:rFonts w:cstheme="minorHAnsi"/>
          <w:b/>
          <w:bCs/>
          <w:sz w:val="24"/>
          <w:szCs w:val="24"/>
        </w:rPr>
        <w:t>r</w:t>
      </w:r>
      <w:r w:rsidR="000961D5" w:rsidRPr="0054344D">
        <w:rPr>
          <w:rFonts w:cstheme="minorHAnsi"/>
          <w:b/>
          <w:bCs/>
          <w:sz w:val="24"/>
          <w:szCs w:val="24"/>
        </w:rPr>
        <w:t>esource</w:t>
      </w:r>
      <w:r w:rsidR="00AD5507" w:rsidRPr="0054344D">
        <w:rPr>
          <w:rFonts w:cstheme="minorHAnsi"/>
          <w:b/>
          <w:bCs/>
          <w:sz w:val="24"/>
          <w:szCs w:val="24"/>
        </w:rPr>
        <w:t>s</w:t>
      </w:r>
      <w:r w:rsidR="000961D5" w:rsidRPr="0054344D">
        <w:rPr>
          <w:rFonts w:cstheme="minorHAnsi"/>
          <w:b/>
          <w:bCs/>
          <w:sz w:val="24"/>
          <w:szCs w:val="24"/>
        </w:rPr>
        <w:t xml:space="preserve"> </w:t>
      </w:r>
      <w:r w:rsidR="00AD5507" w:rsidRPr="0054344D">
        <w:rPr>
          <w:rFonts w:cstheme="minorHAnsi"/>
          <w:b/>
          <w:bCs/>
          <w:sz w:val="24"/>
          <w:szCs w:val="24"/>
        </w:rPr>
        <w:t xml:space="preserve">2 and </w:t>
      </w:r>
      <w:r w:rsidR="000961D5" w:rsidRPr="0054344D">
        <w:rPr>
          <w:rFonts w:cstheme="minorHAnsi"/>
          <w:b/>
          <w:bCs/>
          <w:sz w:val="24"/>
          <w:szCs w:val="24"/>
        </w:rPr>
        <w:t>3, above)</w:t>
      </w:r>
      <w:r w:rsidR="004B15DB">
        <w:rPr>
          <w:rFonts w:cstheme="minorHAnsi"/>
          <w:b/>
          <w:bCs/>
          <w:sz w:val="24"/>
          <w:szCs w:val="24"/>
        </w:rPr>
        <w:t>:</w:t>
      </w:r>
    </w:p>
    <w:p w14:paraId="676D70AE" w14:textId="6C88A238" w:rsidR="007C554A" w:rsidRPr="0054344D" w:rsidRDefault="007C554A" w:rsidP="0054344D">
      <w:pPr>
        <w:spacing w:after="0" w:line="240" w:lineRule="auto"/>
        <w:rPr>
          <w:rFonts w:cstheme="minorHAnsi"/>
          <w:sz w:val="24"/>
          <w:szCs w:val="24"/>
        </w:rPr>
      </w:pPr>
    </w:p>
    <w:p w14:paraId="74E7C6DF" w14:textId="77777777" w:rsidR="004B15DB" w:rsidRDefault="007C554A" w:rsidP="004B15DB">
      <w:pPr>
        <w:spacing w:after="0" w:line="240" w:lineRule="auto"/>
        <w:rPr>
          <w:rFonts w:cstheme="minorHAnsi"/>
          <w:b/>
          <w:bCs/>
          <w:sz w:val="24"/>
          <w:szCs w:val="24"/>
        </w:rPr>
      </w:pPr>
      <w:r w:rsidRPr="0054344D">
        <w:rPr>
          <w:rFonts w:cstheme="minorHAnsi"/>
          <w:b/>
          <w:bCs/>
          <w:sz w:val="24"/>
          <w:szCs w:val="24"/>
        </w:rPr>
        <w:t xml:space="preserve">Explanation of associative visual agnosia </w:t>
      </w:r>
    </w:p>
    <w:p w14:paraId="7A0E4D03" w14:textId="50357B37" w:rsidR="00485651" w:rsidRPr="0068302C" w:rsidRDefault="007C554A" w:rsidP="00B1011B">
      <w:pPr>
        <w:pStyle w:val="ListParagraph"/>
        <w:numPr>
          <w:ilvl w:val="0"/>
          <w:numId w:val="11"/>
        </w:numPr>
        <w:spacing w:after="0" w:line="240" w:lineRule="auto"/>
        <w:ind w:left="720"/>
        <w:rPr>
          <w:rFonts w:cstheme="minorHAnsi"/>
          <w:sz w:val="24"/>
          <w:szCs w:val="24"/>
        </w:rPr>
      </w:pPr>
      <w:r w:rsidRPr="0068302C">
        <w:rPr>
          <w:rFonts w:cstheme="minorHAnsi"/>
          <w:sz w:val="24"/>
          <w:szCs w:val="24"/>
        </w:rPr>
        <w:t xml:space="preserve">It is wonderful to watch a baby begin to </w:t>
      </w:r>
      <w:r w:rsidR="00485651" w:rsidRPr="0068302C">
        <w:rPr>
          <w:rFonts w:cstheme="minorHAnsi"/>
          <w:sz w:val="24"/>
          <w:szCs w:val="24"/>
        </w:rPr>
        <w:t>build an object recognition. An object is first seen, then examined with the senses: heard, touched—sometimes even smelled and tasted!</w:t>
      </w:r>
      <w:r w:rsidR="004B15DB" w:rsidRPr="0068302C">
        <w:rPr>
          <w:rFonts w:cstheme="minorHAnsi"/>
          <w:sz w:val="24"/>
          <w:szCs w:val="24"/>
        </w:rPr>
        <w:t xml:space="preserve">  </w:t>
      </w:r>
      <w:r w:rsidR="00485651" w:rsidRPr="0068302C">
        <w:rPr>
          <w:rFonts w:cstheme="minorHAnsi"/>
          <w:sz w:val="24"/>
          <w:szCs w:val="24"/>
        </w:rPr>
        <w:t>In time, as the child learns to speak, names are associated with objects.</w:t>
      </w:r>
      <w:r w:rsidR="0068302C" w:rsidRPr="0068302C">
        <w:rPr>
          <w:rFonts w:cstheme="minorHAnsi"/>
          <w:sz w:val="24"/>
          <w:szCs w:val="24"/>
        </w:rPr>
        <w:t xml:space="preserve">  </w:t>
      </w:r>
      <w:r w:rsidR="00485651" w:rsidRPr="0068302C">
        <w:rPr>
          <w:rFonts w:cstheme="minorHAnsi"/>
          <w:sz w:val="24"/>
          <w:szCs w:val="24"/>
        </w:rPr>
        <w:t>As we grow, we become less conscious of this process, but it continues to occur within us: we associate a name with sensory information received by our senses and assembled in our brain.</w:t>
      </w:r>
    </w:p>
    <w:p w14:paraId="2DA1303D" w14:textId="77777777" w:rsidR="0068302C" w:rsidRDefault="0068302C" w:rsidP="00B1011B">
      <w:pPr>
        <w:pStyle w:val="ListParagraph"/>
        <w:spacing w:after="0" w:line="240" w:lineRule="auto"/>
        <w:ind w:hanging="360"/>
        <w:rPr>
          <w:rFonts w:cstheme="minorHAnsi"/>
          <w:sz w:val="24"/>
          <w:szCs w:val="24"/>
        </w:rPr>
      </w:pPr>
    </w:p>
    <w:p w14:paraId="6DE76B5E" w14:textId="77777777" w:rsidR="00DB1125" w:rsidRDefault="007C554A" w:rsidP="00B1011B">
      <w:pPr>
        <w:pStyle w:val="ListParagraph"/>
        <w:numPr>
          <w:ilvl w:val="0"/>
          <w:numId w:val="11"/>
        </w:numPr>
        <w:spacing w:after="0" w:line="240" w:lineRule="auto"/>
        <w:ind w:left="720"/>
        <w:rPr>
          <w:rFonts w:cstheme="minorHAnsi"/>
          <w:sz w:val="24"/>
          <w:szCs w:val="24"/>
        </w:rPr>
      </w:pPr>
      <w:r w:rsidRPr="00DB1125">
        <w:rPr>
          <w:rFonts w:cstheme="minorHAnsi"/>
          <w:sz w:val="24"/>
          <w:szCs w:val="24"/>
        </w:rPr>
        <w:t>Certain traumatic brain injuries and other health events can lead to a rare condition known as associative visual agnosia</w:t>
      </w:r>
      <w:r w:rsidR="001C7E11" w:rsidRPr="00DB1125">
        <w:rPr>
          <w:rFonts w:cstheme="minorHAnsi"/>
          <w:sz w:val="24"/>
          <w:szCs w:val="24"/>
        </w:rPr>
        <w:t>: a condition where an</w:t>
      </w:r>
      <w:r w:rsidR="00243AFC" w:rsidRPr="00DB1125">
        <w:rPr>
          <w:rFonts w:cstheme="minorHAnsi"/>
          <w:sz w:val="24"/>
          <w:szCs w:val="24"/>
        </w:rPr>
        <w:t xml:space="preserve"> object familiar to the person cannot be identified just by seeing said object; other sensory information is necessary for identification</w:t>
      </w:r>
    </w:p>
    <w:p w14:paraId="0FBFC7DD" w14:textId="77777777" w:rsidR="00DB1125" w:rsidRDefault="00485651" w:rsidP="007346A1">
      <w:pPr>
        <w:pStyle w:val="ListParagraph"/>
        <w:numPr>
          <w:ilvl w:val="1"/>
          <w:numId w:val="11"/>
        </w:numPr>
        <w:spacing w:after="0" w:line="240" w:lineRule="auto"/>
        <w:rPr>
          <w:rFonts w:cstheme="minorHAnsi"/>
          <w:sz w:val="24"/>
          <w:szCs w:val="24"/>
        </w:rPr>
      </w:pPr>
      <w:r w:rsidRPr="00DB1125">
        <w:rPr>
          <w:rFonts w:cstheme="minorHAnsi"/>
          <w:sz w:val="24"/>
          <w:szCs w:val="24"/>
        </w:rPr>
        <w:lastRenderedPageBreak/>
        <w:t>An object is seen, is known to be familiar, yet the object name cannot be recalled!</w:t>
      </w:r>
    </w:p>
    <w:p w14:paraId="0279ACCB" w14:textId="77777777" w:rsidR="00D57B54" w:rsidRDefault="00485651" w:rsidP="007346A1">
      <w:pPr>
        <w:pStyle w:val="ListParagraph"/>
        <w:numPr>
          <w:ilvl w:val="1"/>
          <w:numId w:val="11"/>
        </w:numPr>
        <w:spacing w:after="0" w:line="240" w:lineRule="auto"/>
        <w:rPr>
          <w:rFonts w:cstheme="minorHAnsi"/>
          <w:sz w:val="24"/>
          <w:szCs w:val="24"/>
        </w:rPr>
      </w:pPr>
      <w:r w:rsidRPr="00DB1125">
        <w:rPr>
          <w:rFonts w:cstheme="minorHAnsi"/>
          <w:sz w:val="24"/>
          <w:szCs w:val="24"/>
        </w:rPr>
        <w:t>Once other sensory information is added—sometimes smell, often touching the object</w:t>
      </w:r>
      <w:r w:rsidR="002334A2" w:rsidRPr="00DB1125">
        <w:rPr>
          <w:rFonts w:cstheme="minorHAnsi"/>
          <w:sz w:val="24"/>
          <w:szCs w:val="24"/>
        </w:rPr>
        <w:t>, or imagining interacting with the object</w:t>
      </w:r>
      <w:r w:rsidRPr="00DB1125">
        <w:rPr>
          <w:rFonts w:cstheme="minorHAnsi"/>
          <w:sz w:val="24"/>
          <w:szCs w:val="24"/>
        </w:rPr>
        <w:t>—the name of the object becomes clear.</w:t>
      </w:r>
    </w:p>
    <w:p w14:paraId="3BB96BCB" w14:textId="69C33FF6" w:rsidR="0010211A" w:rsidRPr="00D57B54" w:rsidRDefault="0010211A" w:rsidP="007346A1">
      <w:pPr>
        <w:pStyle w:val="ListParagraph"/>
        <w:numPr>
          <w:ilvl w:val="1"/>
          <w:numId w:val="11"/>
        </w:numPr>
        <w:spacing w:after="0" w:line="240" w:lineRule="auto"/>
        <w:rPr>
          <w:rFonts w:cstheme="minorHAnsi"/>
          <w:sz w:val="24"/>
          <w:szCs w:val="24"/>
        </w:rPr>
      </w:pPr>
      <w:r w:rsidRPr="00D57B54">
        <w:rPr>
          <w:rFonts w:cstheme="minorHAnsi"/>
          <w:sz w:val="24"/>
          <w:szCs w:val="24"/>
        </w:rPr>
        <w:t>The memory and understanding of the object do not go away; however, they are somehow obscured or veiled due to brain injury.</w:t>
      </w:r>
    </w:p>
    <w:p w14:paraId="68640827" w14:textId="26FB79E1" w:rsidR="0010211A" w:rsidRPr="0054344D" w:rsidRDefault="0010211A" w:rsidP="0054344D">
      <w:pPr>
        <w:spacing w:after="0" w:line="240" w:lineRule="auto"/>
        <w:rPr>
          <w:rFonts w:cstheme="minorHAnsi"/>
          <w:sz w:val="24"/>
          <w:szCs w:val="24"/>
        </w:rPr>
      </w:pPr>
    </w:p>
    <w:p w14:paraId="187F7619" w14:textId="5A9DE66B" w:rsidR="0010211A" w:rsidRPr="0054344D" w:rsidRDefault="0010211A" w:rsidP="0054344D">
      <w:pPr>
        <w:spacing w:after="0" w:line="240" w:lineRule="auto"/>
        <w:rPr>
          <w:rFonts w:cstheme="minorHAnsi"/>
          <w:b/>
          <w:bCs/>
          <w:sz w:val="24"/>
          <w:szCs w:val="24"/>
        </w:rPr>
      </w:pPr>
      <w:r w:rsidRPr="0054344D">
        <w:rPr>
          <w:rFonts w:cstheme="minorHAnsi"/>
          <w:b/>
          <w:bCs/>
          <w:sz w:val="24"/>
          <w:szCs w:val="24"/>
        </w:rPr>
        <w:t>The two disciples on the road to Emmaus appear to be experiencing a “spiritual agnosia”</w:t>
      </w:r>
    </w:p>
    <w:p w14:paraId="50A67B79" w14:textId="77777777" w:rsidR="00535F54" w:rsidRDefault="0010211A" w:rsidP="007346A1">
      <w:pPr>
        <w:pStyle w:val="ListParagraph"/>
        <w:numPr>
          <w:ilvl w:val="0"/>
          <w:numId w:val="14"/>
        </w:numPr>
        <w:spacing w:after="0" w:line="240" w:lineRule="auto"/>
        <w:ind w:left="720"/>
        <w:rPr>
          <w:rFonts w:cstheme="minorHAnsi"/>
          <w:sz w:val="24"/>
          <w:szCs w:val="24"/>
        </w:rPr>
      </w:pPr>
      <w:r w:rsidRPr="003B3E02">
        <w:rPr>
          <w:rFonts w:cstheme="minorHAnsi"/>
          <w:sz w:val="24"/>
          <w:szCs w:val="24"/>
        </w:rPr>
        <w:t xml:space="preserve">Traumatized by the Crucifixion: we can sometimes lose sight of </w:t>
      </w:r>
      <w:r w:rsidR="003C026A" w:rsidRPr="003B3E02">
        <w:rPr>
          <w:rFonts w:cstheme="minorHAnsi"/>
          <w:sz w:val="24"/>
          <w:szCs w:val="24"/>
        </w:rPr>
        <w:t>how traumatic this event was for Jesus’ first and closest followers.</w:t>
      </w:r>
      <w:r w:rsidR="003B3E02" w:rsidRPr="003B3E02">
        <w:rPr>
          <w:rFonts w:cstheme="minorHAnsi"/>
          <w:sz w:val="24"/>
          <w:szCs w:val="24"/>
        </w:rPr>
        <w:t xml:space="preserve">  </w:t>
      </w:r>
    </w:p>
    <w:p w14:paraId="3FF48BDF" w14:textId="54D6D497" w:rsidR="003B3E02" w:rsidRDefault="003C026A" w:rsidP="007346A1">
      <w:pPr>
        <w:pStyle w:val="ListParagraph"/>
        <w:numPr>
          <w:ilvl w:val="1"/>
          <w:numId w:val="14"/>
        </w:numPr>
        <w:spacing w:after="0" w:line="240" w:lineRule="auto"/>
        <w:rPr>
          <w:rFonts w:cstheme="minorHAnsi"/>
          <w:sz w:val="24"/>
          <w:szCs w:val="24"/>
        </w:rPr>
      </w:pPr>
      <w:r w:rsidRPr="003B3E02">
        <w:rPr>
          <w:rFonts w:cstheme="minorHAnsi"/>
          <w:sz w:val="24"/>
          <w:szCs w:val="24"/>
        </w:rPr>
        <w:t>Jesus was not supposed to die like this: he came to “bring glad tidings to the poor, to proclaim liberty to captives, recovery of sight to the blind, and to let the oppressed go free” (cf. Lk 4:18)</w:t>
      </w:r>
    </w:p>
    <w:p w14:paraId="088A584D" w14:textId="42F1591D" w:rsidR="003C026A" w:rsidRPr="003B3E02" w:rsidRDefault="0066051B" w:rsidP="007346A1">
      <w:pPr>
        <w:pStyle w:val="ListParagraph"/>
        <w:numPr>
          <w:ilvl w:val="1"/>
          <w:numId w:val="14"/>
        </w:numPr>
        <w:spacing w:after="0" w:line="240" w:lineRule="auto"/>
        <w:rPr>
          <w:rFonts w:cstheme="minorHAnsi"/>
          <w:sz w:val="24"/>
          <w:szCs w:val="24"/>
        </w:rPr>
      </w:pPr>
      <w:r w:rsidRPr="003B3E02">
        <w:rPr>
          <w:rFonts w:cstheme="minorHAnsi"/>
          <w:sz w:val="24"/>
          <w:szCs w:val="24"/>
        </w:rPr>
        <w:t>His body is missing from the tomb, and rumors are beginning to spread about him being alive</w:t>
      </w:r>
    </w:p>
    <w:p w14:paraId="05B9E71C" w14:textId="77777777" w:rsidR="00D6299E" w:rsidRDefault="003C026A" w:rsidP="007346A1">
      <w:pPr>
        <w:pStyle w:val="ListParagraph"/>
        <w:numPr>
          <w:ilvl w:val="0"/>
          <w:numId w:val="14"/>
        </w:numPr>
        <w:spacing w:after="0" w:line="240" w:lineRule="auto"/>
        <w:ind w:left="720"/>
        <w:rPr>
          <w:rFonts w:cstheme="minorHAnsi"/>
          <w:sz w:val="24"/>
          <w:szCs w:val="24"/>
        </w:rPr>
      </w:pPr>
      <w:r w:rsidRPr="005F4AAE">
        <w:rPr>
          <w:rFonts w:cstheme="minorHAnsi"/>
          <w:sz w:val="24"/>
          <w:szCs w:val="24"/>
        </w:rPr>
        <w:t>Jesus appears to them, yet they do not recognize him directly</w:t>
      </w:r>
    </w:p>
    <w:p w14:paraId="53E643FD" w14:textId="77777777" w:rsidR="00D6299E" w:rsidRDefault="003C026A" w:rsidP="008F2287">
      <w:pPr>
        <w:pStyle w:val="ListParagraph"/>
        <w:numPr>
          <w:ilvl w:val="1"/>
          <w:numId w:val="14"/>
        </w:numPr>
        <w:spacing w:after="0" w:line="240" w:lineRule="auto"/>
        <w:rPr>
          <w:rFonts w:cstheme="minorHAnsi"/>
          <w:sz w:val="24"/>
          <w:szCs w:val="24"/>
        </w:rPr>
      </w:pPr>
      <w:r w:rsidRPr="00D6299E">
        <w:rPr>
          <w:rFonts w:cstheme="minorHAnsi"/>
          <w:sz w:val="24"/>
          <w:szCs w:val="24"/>
        </w:rPr>
        <w:t xml:space="preserve">Jesus </w:t>
      </w:r>
      <w:r w:rsidR="00A26E80" w:rsidRPr="00D6299E">
        <w:rPr>
          <w:rFonts w:cstheme="minorHAnsi"/>
          <w:sz w:val="24"/>
          <w:szCs w:val="24"/>
        </w:rPr>
        <w:t>explains</w:t>
      </w:r>
      <w:r w:rsidR="0066051B" w:rsidRPr="00D6299E">
        <w:rPr>
          <w:rFonts w:cstheme="minorHAnsi"/>
          <w:sz w:val="24"/>
          <w:szCs w:val="24"/>
        </w:rPr>
        <w:t xml:space="preserve"> the Scriptures and the prophecies </w:t>
      </w:r>
      <w:r w:rsidR="00A26E80" w:rsidRPr="00D6299E">
        <w:rPr>
          <w:rFonts w:cstheme="minorHAnsi"/>
          <w:sz w:val="24"/>
          <w:szCs w:val="24"/>
        </w:rPr>
        <w:t>about him</w:t>
      </w:r>
    </w:p>
    <w:p w14:paraId="5E01EC45" w14:textId="77777777" w:rsidR="00D6299E" w:rsidRDefault="0066051B" w:rsidP="008F2287">
      <w:pPr>
        <w:pStyle w:val="ListParagraph"/>
        <w:numPr>
          <w:ilvl w:val="1"/>
          <w:numId w:val="14"/>
        </w:numPr>
        <w:spacing w:after="0" w:line="240" w:lineRule="auto"/>
        <w:rPr>
          <w:rFonts w:cstheme="minorHAnsi"/>
          <w:sz w:val="24"/>
          <w:szCs w:val="24"/>
        </w:rPr>
      </w:pPr>
      <w:proofErr w:type="gramStart"/>
      <w:r w:rsidRPr="00D6299E">
        <w:rPr>
          <w:rFonts w:cstheme="minorHAnsi"/>
          <w:sz w:val="24"/>
          <w:szCs w:val="24"/>
        </w:rPr>
        <w:t>Some</w:t>
      </w:r>
      <w:proofErr w:type="gramEnd"/>
      <w:r w:rsidRPr="00D6299E">
        <w:rPr>
          <w:rFonts w:cstheme="minorHAnsi"/>
          <w:sz w:val="24"/>
          <w:szCs w:val="24"/>
        </w:rPr>
        <w:t xml:space="preserve"> level of recognition</w:t>
      </w:r>
      <w:r w:rsidR="00D6299E">
        <w:rPr>
          <w:rFonts w:cstheme="minorHAnsi"/>
          <w:sz w:val="24"/>
          <w:szCs w:val="24"/>
        </w:rPr>
        <w:t xml:space="preserve"> occurs</w:t>
      </w:r>
      <w:r w:rsidRPr="00D6299E">
        <w:rPr>
          <w:rFonts w:cstheme="minorHAnsi"/>
          <w:sz w:val="24"/>
          <w:szCs w:val="24"/>
        </w:rPr>
        <w:t>: “Were not our hearts burning within us?”</w:t>
      </w:r>
    </w:p>
    <w:p w14:paraId="41463B77" w14:textId="77777777" w:rsidR="008A6748" w:rsidRDefault="0066051B" w:rsidP="007346A1">
      <w:pPr>
        <w:pStyle w:val="ListParagraph"/>
        <w:numPr>
          <w:ilvl w:val="0"/>
          <w:numId w:val="14"/>
        </w:numPr>
        <w:spacing w:after="0" w:line="240" w:lineRule="auto"/>
        <w:ind w:left="720"/>
        <w:rPr>
          <w:rFonts w:cstheme="minorHAnsi"/>
          <w:sz w:val="24"/>
          <w:szCs w:val="24"/>
        </w:rPr>
      </w:pPr>
      <w:r w:rsidRPr="00D6299E">
        <w:rPr>
          <w:rFonts w:cstheme="minorHAnsi"/>
          <w:sz w:val="24"/>
          <w:szCs w:val="24"/>
        </w:rPr>
        <w:t xml:space="preserve">It is not until they </w:t>
      </w:r>
      <w:r w:rsidRPr="00D6299E">
        <w:rPr>
          <w:rFonts w:cstheme="minorHAnsi"/>
          <w:i/>
          <w:iCs/>
          <w:sz w:val="24"/>
          <w:szCs w:val="24"/>
        </w:rPr>
        <w:t>touch</w:t>
      </w:r>
      <w:r w:rsidRPr="00D6299E">
        <w:rPr>
          <w:rFonts w:cstheme="minorHAnsi"/>
          <w:sz w:val="24"/>
          <w:szCs w:val="24"/>
        </w:rPr>
        <w:t xml:space="preserve"> Christ, </w:t>
      </w:r>
      <w:r w:rsidRPr="00D6299E">
        <w:rPr>
          <w:rFonts w:cstheme="minorHAnsi"/>
          <w:i/>
          <w:iCs/>
          <w:sz w:val="24"/>
          <w:szCs w:val="24"/>
        </w:rPr>
        <w:t xml:space="preserve">receive </w:t>
      </w:r>
      <w:r w:rsidRPr="00D6299E">
        <w:rPr>
          <w:rFonts w:cstheme="minorHAnsi"/>
          <w:sz w:val="24"/>
          <w:szCs w:val="24"/>
        </w:rPr>
        <w:t>His Body and Blood in the Breaking of the Bread, that they come to full recognition of who He is.</w:t>
      </w:r>
    </w:p>
    <w:p w14:paraId="76A23285" w14:textId="77777777" w:rsidR="00063051" w:rsidRPr="00FB1353" w:rsidRDefault="00063051" w:rsidP="00FB1353">
      <w:pPr>
        <w:spacing w:after="0" w:line="240" w:lineRule="auto"/>
        <w:rPr>
          <w:rFonts w:cstheme="minorHAnsi"/>
          <w:sz w:val="24"/>
          <w:szCs w:val="24"/>
        </w:rPr>
      </w:pPr>
    </w:p>
    <w:p w14:paraId="72500502" w14:textId="77777777" w:rsidR="00063051" w:rsidRPr="00063051" w:rsidRDefault="00C81EB1" w:rsidP="00063051">
      <w:pPr>
        <w:spacing w:after="0" w:line="240" w:lineRule="auto"/>
        <w:rPr>
          <w:rFonts w:cstheme="minorHAnsi"/>
          <w:sz w:val="24"/>
          <w:szCs w:val="24"/>
        </w:rPr>
      </w:pPr>
      <w:r w:rsidRPr="00063051">
        <w:rPr>
          <w:rFonts w:cstheme="minorHAnsi"/>
          <w:b/>
          <w:bCs/>
          <w:sz w:val="24"/>
          <w:szCs w:val="24"/>
        </w:rPr>
        <w:t>How often do we encounter Jesus without fully realizing we have done so?</w:t>
      </w:r>
    </w:p>
    <w:p w14:paraId="239DD5AD" w14:textId="44FADC9F" w:rsidR="00C81EB1" w:rsidRPr="00352562" w:rsidRDefault="009E5549" w:rsidP="008F2287">
      <w:pPr>
        <w:pStyle w:val="ListParagraph"/>
        <w:numPr>
          <w:ilvl w:val="0"/>
          <w:numId w:val="19"/>
        </w:numPr>
        <w:spacing w:after="0" w:line="240" w:lineRule="auto"/>
        <w:ind w:left="720"/>
        <w:rPr>
          <w:rFonts w:cstheme="minorHAnsi"/>
          <w:sz w:val="24"/>
          <w:szCs w:val="24"/>
        </w:rPr>
      </w:pPr>
      <w:r w:rsidRPr="00352562">
        <w:rPr>
          <w:rFonts w:cstheme="minorHAnsi"/>
          <w:sz w:val="24"/>
          <w:szCs w:val="24"/>
        </w:rPr>
        <w:t>We encounter Jesus</w:t>
      </w:r>
      <w:r w:rsidR="00FB1353" w:rsidRPr="00352562">
        <w:rPr>
          <w:rFonts w:cstheme="minorHAnsi"/>
          <w:sz w:val="24"/>
          <w:szCs w:val="24"/>
        </w:rPr>
        <w:t xml:space="preserve"> </w:t>
      </w:r>
      <w:r w:rsidR="00F53995" w:rsidRPr="00352562">
        <w:rPr>
          <w:rFonts w:cstheme="minorHAnsi"/>
          <w:sz w:val="24"/>
          <w:szCs w:val="24"/>
        </w:rPr>
        <w:t>i</w:t>
      </w:r>
      <w:r w:rsidR="00C81EB1" w:rsidRPr="00352562">
        <w:rPr>
          <w:rFonts w:cstheme="minorHAnsi"/>
          <w:sz w:val="24"/>
          <w:szCs w:val="24"/>
        </w:rPr>
        <w:t>n life’s blessings</w:t>
      </w:r>
      <w:r w:rsidR="00FB1353" w:rsidRPr="00352562">
        <w:rPr>
          <w:rFonts w:cstheme="minorHAnsi"/>
          <w:sz w:val="24"/>
          <w:szCs w:val="24"/>
        </w:rPr>
        <w:t>, i</w:t>
      </w:r>
      <w:r w:rsidR="00C81EB1" w:rsidRPr="00352562">
        <w:rPr>
          <w:rFonts w:cstheme="minorHAnsi"/>
          <w:sz w:val="24"/>
          <w:szCs w:val="24"/>
        </w:rPr>
        <w:t xml:space="preserve">n moments of </w:t>
      </w:r>
      <w:proofErr w:type="gramStart"/>
      <w:r w:rsidR="00C81EB1" w:rsidRPr="00352562">
        <w:rPr>
          <w:rFonts w:cstheme="minorHAnsi"/>
          <w:sz w:val="24"/>
          <w:szCs w:val="24"/>
        </w:rPr>
        <w:t>great joy</w:t>
      </w:r>
      <w:proofErr w:type="gramEnd"/>
      <w:r w:rsidR="00FB1353" w:rsidRPr="00352562">
        <w:rPr>
          <w:rFonts w:cstheme="minorHAnsi"/>
          <w:sz w:val="24"/>
          <w:szCs w:val="24"/>
        </w:rPr>
        <w:t>, i</w:t>
      </w:r>
      <w:r w:rsidR="00C81EB1" w:rsidRPr="00352562">
        <w:rPr>
          <w:rFonts w:cstheme="minorHAnsi"/>
          <w:sz w:val="24"/>
          <w:szCs w:val="24"/>
        </w:rPr>
        <w:t>n our pains and sufferings</w:t>
      </w:r>
      <w:r w:rsidR="00FB1353" w:rsidRPr="00352562">
        <w:rPr>
          <w:rFonts w:cstheme="minorHAnsi"/>
          <w:sz w:val="24"/>
          <w:szCs w:val="24"/>
        </w:rPr>
        <w:t xml:space="preserve">, </w:t>
      </w:r>
      <w:r w:rsidR="00F53995" w:rsidRPr="00352562">
        <w:rPr>
          <w:rFonts w:cstheme="minorHAnsi"/>
          <w:sz w:val="24"/>
          <w:szCs w:val="24"/>
        </w:rPr>
        <w:t>i</w:t>
      </w:r>
      <w:r w:rsidR="00C81EB1" w:rsidRPr="00352562">
        <w:rPr>
          <w:rFonts w:cstheme="minorHAnsi"/>
          <w:sz w:val="24"/>
          <w:szCs w:val="24"/>
        </w:rPr>
        <w:t>n our brothers and sisters</w:t>
      </w:r>
      <w:r w:rsidRPr="00352562">
        <w:rPr>
          <w:rFonts w:cstheme="minorHAnsi"/>
          <w:sz w:val="24"/>
          <w:szCs w:val="24"/>
        </w:rPr>
        <w:t xml:space="preserve"> in need</w:t>
      </w:r>
      <w:r w:rsidR="00F53995" w:rsidRPr="00352562">
        <w:rPr>
          <w:rFonts w:cstheme="minorHAnsi"/>
          <w:sz w:val="24"/>
          <w:szCs w:val="24"/>
        </w:rPr>
        <w:t xml:space="preserve"> (</w:t>
      </w:r>
      <w:r w:rsidR="00C81EB1" w:rsidRPr="00352562">
        <w:rPr>
          <w:rFonts w:cstheme="minorHAnsi"/>
          <w:sz w:val="24"/>
          <w:szCs w:val="24"/>
        </w:rPr>
        <w:t>“What you did for the least of these, you did for me</w:t>
      </w:r>
      <w:r w:rsidR="00F53995" w:rsidRPr="00352562">
        <w:rPr>
          <w:rFonts w:cstheme="minorHAnsi"/>
          <w:sz w:val="24"/>
          <w:szCs w:val="24"/>
        </w:rPr>
        <w:t>,” Matt 25:40)</w:t>
      </w:r>
    </w:p>
    <w:p w14:paraId="1F4D27A6" w14:textId="105A51DA" w:rsidR="009E5549" w:rsidRPr="002442BB" w:rsidRDefault="009E5549" w:rsidP="008F2287">
      <w:pPr>
        <w:pStyle w:val="ListParagraph"/>
        <w:numPr>
          <w:ilvl w:val="0"/>
          <w:numId w:val="18"/>
        </w:numPr>
        <w:spacing w:after="0" w:line="240" w:lineRule="auto"/>
        <w:ind w:left="720"/>
        <w:rPr>
          <w:rFonts w:cstheme="minorHAnsi"/>
          <w:sz w:val="24"/>
          <w:szCs w:val="24"/>
        </w:rPr>
      </w:pPr>
      <w:r w:rsidRPr="002442BB">
        <w:rPr>
          <w:rFonts w:cstheme="minorHAnsi"/>
          <w:sz w:val="24"/>
          <w:szCs w:val="24"/>
        </w:rPr>
        <w:t>Yet how often are we unaware that it is Jesus whom we have encountered?</w:t>
      </w:r>
      <w:r w:rsidR="002442BB" w:rsidRPr="002442BB">
        <w:rPr>
          <w:rFonts w:cstheme="minorHAnsi"/>
          <w:sz w:val="24"/>
          <w:szCs w:val="24"/>
        </w:rPr>
        <w:t xml:space="preserve">  We may acknowledge </w:t>
      </w:r>
      <w:proofErr w:type="gramStart"/>
      <w:r w:rsidR="002442BB" w:rsidRPr="002442BB">
        <w:rPr>
          <w:rFonts w:cstheme="minorHAnsi"/>
          <w:sz w:val="24"/>
          <w:szCs w:val="24"/>
        </w:rPr>
        <w:t>some</w:t>
      </w:r>
      <w:proofErr w:type="gramEnd"/>
      <w:r w:rsidR="002442BB" w:rsidRPr="002442BB">
        <w:rPr>
          <w:rFonts w:cstheme="minorHAnsi"/>
          <w:sz w:val="24"/>
          <w:szCs w:val="24"/>
        </w:rPr>
        <w:t xml:space="preserve"> encounter as </w:t>
      </w:r>
      <w:r w:rsidRPr="002442BB">
        <w:rPr>
          <w:rFonts w:cstheme="minorHAnsi"/>
          <w:sz w:val="24"/>
          <w:szCs w:val="24"/>
        </w:rPr>
        <w:t>“good,” “meaningful,” or “powerful,” yet we fail to name why</w:t>
      </w:r>
      <w:r w:rsidR="001C7E11" w:rsidRPr="002442BB">
        <w:rPr>
          <w:rFonts w:cstheme="minorHAnsi"/>
          <w:sz w:val="24"/>
          <w:szCs w:val="24"/>
        </w:rPr>
        <w:t xml:space="preserve"> o</w:t>
      </w:r>
      <w:r w:rsidRPr="002442BB">
        <w:rPr>
          <w:rFonts w:cstheme="minorHAnsi"/>
          <w:sz w:val="24"/>
          <w:szCs w:val="24"/>
        </w:rPr>
        <w:t>ur hearts may burn within us</w:t>
      </w:r>
    </w:p>
    <w:p w14:paraId="338DA038" w14:textId="77777777" w:rsidR="001C7E11" w:rsidRPr="0054344D" w:rsidRDefault="001C7E11" w:rsidP="0054344D">
      <w:pPr>
        <w:spacing w:after="0" w:line="240" w:lineRule="auto"/>
        <w:rPr>
          <w:rFonts w:cstheme="minorHAnsi"/>
          <w:sz w:val="24"/>
          <w:szCs w:val="24"/>
        </w:rPr>
      </w:pPr>
    </w:p>
    <w:p w14:paraId="6A98E655" w14:textId="000888BF" w:rsidR="009E5549" w:rsidRPr="002442BB" w:rsidRDefault="009E5549" w:rsidP="002442BB">
      <w:pPr>
        <w:spacing w:after="0" w:line="240" w:lineRule="auto"/>
        <w:rPr>
          <w:rFonts w:cstheme="minorHAnsi"/>
          <w:b/>
          <w:bCs/>
          <w:sz w:val="24"/>
          <w:szCs w:val="24"/>
        </w:rPr>
      </w:pPr>
      <w:r w:rsidRPr="002442BB">
        <w:rPr>
          <w:rFonts w:cstheme="minorHAnsi"/>
          <w:b/>
          <w:bCs/>
          <w:sz w:val="24"/>
          <w:szCs w:val="24"/>
        </w:rPr>
        <w:t xml:space="preserve">Like the two disciples on the road to Emmaus, the Eucharist is our </w:t>
      </w:r>
      <w:r w:rsidR="001C7E11" w:rsidRPr="002442BB">
        <w:rPr>
          <w:rFonts w:cstheme="minorHAnsi"/>
          <w:b/>
          <w:bCs/>
          <w:sz w:val="24"/>
          <w:szCs w:val="24"/>
        </w:rPr>
        <w:t xml:space="preserve">eye-opening </w:t>
      </w:r>
      <w:r w:rsidRPr="002442BB">
        <w:rPr>
          <w:rFonts w:cstheme="minorHAnsi"/>
          <w:b/>
          <w:bCs/>
          <w:sz w:val="24"/>
          <w:szCs w:val="24"/>
        </w:rPr>
        <w:t>encounter with Jesus</w:t>
      </w:r>
    </w:p>
    <w:p w14:paraId="6AF6DE6C" w14:textId="7CB37019" w:rsidR="009E5549" w:rsidRPr="0054344D" w:rsidRDefault="009E5549" w:rsidP="00ED19DF">
      <w:pPr>
        <w:pStyle w:val="ListParagraph"/>
        <w:numPr>
          <w:ilvl w:val="0"/>
          <w:numId w:val="18"/>
        </w:numPr>
        <w:spacing w:after="0" w:line="240" w:lineRule="auto"/>
        <w:ind w:left="720"/>
        <w:rPr>
          <w:rFonts w:cstheme="minorHAnsi"/>
          <w:sz w:val="24"/>
          <w:szCs w:val="24"/>
        </w:rPr>
      </w:pPr>
      <w:r w:rsidRPr="0054344D">
        <w:rPr>
          <w:rFonts w:cstheme="minorHAnsi"/>
          <w:sz w:val="24"/>
          <w:szCs w:val="24"/>
        </w:rPr>
        <w:t>It helps us identify those experiences as encounters with our Risen Lord</w:t>
      </w:r>
    </w:p>
    <w:p w14:paraId="0AE06B51" w14:textId="0919D1F2" w:rsidR="00603F34" w:rsidRPr="0054344D" w:rsidRDefault="00603F34" w:rsidP="00ED19DF">
      <w:pPr>
        <w:pStyle w:val="ListParagraph"/>
        <w:numPr>
          <w:ilvl w:val="0"/>
          <w:numId w:val="18"/>
        </w:numPr>
        <w:spacing w:after="0" w:line="240" w:lineRule="auto"/>
        <w:ind w:left="720"/>
        <w:rPr>
          <w:rFonts w:cstheme="minorHAnsi"/>
          <w:sz w:val="24"/>
          <w:szCs w:val="24"/>
        </w:rPr>
      </w:pPr>
      <w:r w:rsidRPr="0054344D">
        <w:rPr>
          <w:rFonts w:cstheme="minorHAnsi"/>
          <w:sz w:val="24"/>
          <w:szCs w:val="24"/>
        </w:rPr>
        <w:t>We bring ourselves, our experiences, our joys and sufferings into the Mass with us</w:t>
      </w:r>
    </w:p>
    <w:p w14:paraId="144E07A6" w14:textId="6DD29028" w:rsidR="00603F34" w:rsidRPr="007A5448" w:rsidRDefault="00603F34" w:rsidP="00E65164">
      <w:pPr>
        <w:pStyle w:val="ListParagraph"/>
        <w:numPr>
          <w:ilvl w:val="1"/>
          <w:numId w:val="18"/>
        </w:numPr>
        <w:spacing w:after="0" w:line="240" w:lineRule="auto"/>
        <w:rPr>
          <w:rFonts w:cstheme="minorHAnsi"/>
          <w:sz w:val="24"/>
          <w:szCs w:val="24"/>
        </w:rPr>
      </w:pPr>
      <w:r w:rsidRPr="007A5448">
        <w:rPr>
          <w:rFonts w:cstheme="minorHAnsi"/>
          <w:sz w:val="24"/>
          <w:szCs w:val="24"/>
        </w:rPr>
        <w:t>not just bread and wine to be offered, but our whole selves</w:t>
      </w:r>
      <w:r w:rsidR="007A5448" w:rsidRPr="007A5448">
        <w:rPr>
          <w:rFonts w:cstheme="minorHAnsi"/>
          <w:sz w:val="24"/>
          <w:szCs w:val="24"/>
        </w:rPr>
        <w:t xml:space="preserve"> (</w:t>
      </w:r>
      <w:r w:rsidRPr="007A5448">
        <w:rPr>
          <w:rFonts w:cstheme="minorHAnsi"/>
          <w:sz w:val="24"/>
          <w:szCs w:val="24"/>
        </w:rPr>
        <w:t xml:space="preserve">“Pray, brothers and sisters, that </w:t>
      </w:r>
      <w:r w:rsidRPr="007A5448">
        <w:rPr>
          <w:rFonts w:cstheme="minorHAnsi"/>
          <w:i/>
          <w:iCs/>
          <w:sz w:val="24"/>
          <w:szCs w:val="24"/>
        </w:rPr>
        <w:t>my sacrifice and yours</w:t>
      </w:r>
      <w:r w:rsidRPr="007A5448">
        <w:rPr>
          <w:rFonts w:cstheme="minorHAnsi"/>
          <w:sz w:val="24"/>
          <w:szCs w:val="24"/>
        </w:rPr>
        <w:t xml:space="preserve"> may be acceptable to God, the almighty Father.”</w:t>
      </w:r>
      <w:r w:rsidR="00F27F9E">
        <w:rPr>
          <w:rFonts w:cstheme="minorHAnsi"/>
          <w:sz w:val="24"/>
          <w:szCs w:val="24"/>
        </w:rPr>
        <w:t>)</w:t>
      </w:r>
    </w:p>
    <w:p w14:paraId="4BCEB0D5" w14:textId="03FC9283" w:rsidR="00BC1434" w:rsidRPr="00F44BF8" w:rsidRDefault="00533F05" w:rsidP="00E65164">
      <w:pPr>
        <w:pStyle w:val="ListParagraph"/>
        <w:numPr>
          <w:ilvl w:val="1"/>
          <w:numId w:val="18"/>
        </w:numPr>
        <w:spacing w:after="0" w:line="240" w:lineRule="auto"/>
        <w:rPr>
          <w:rFonts w:cstheme="minorHAnsi"/>
          <w:sz w:val="24"/>
          <w:szCs w:val="24"/>
        </w:rPr>
      </w:pPr>
      <w:r w:rsidRPr="00F44BF8">
        <w:rPr>
          <w:rFonts w:cstheme="minorHAnsi"/>
          <w:sz w:val="24"/>
          <w:szCs w:val="24"/>
        </w:rPr>
        <w:t>We celebrate the Eucharist in</w:t>
      </w:r>
      <w:r w:rsidR="00F44BF8" w:rsidRPr="00F44BF8">
        <w:rPr>
          <w:rFonts w:cstheme="minorHAnsi"/>
          <w:sz w:val="24"/>
          <w:szCs w:val="24"/>
        </w:rPr>
        <w:t xml:space="preserve"> m</w:t>
      </w:r>
      <w:r w:rsidRPr="00F44BF8">
        <w:rPr>
          <w:rFonts w:cstheme="minorHAnsi"/>
          <w:sz w:val="24"/>
          <w:szCs w:val="24"/>
        </w:rPr>
        <w:t xml:space="preserve">oments of joy (weddings, Baptisms, </w:t>
      </w:r>
      <w:r w:rsidR="00BC1434" w:rsidRPr="00F44BF8">
        <w:rPr>
          <w:rFonts w:cstheme="minorHAnsi"/>
          <w:sz w:val="24"/>
          <w:szCs w:val="24"/>
        </w:rPr>
        <w:t>anniversaries, transitional moments in life)</w:t>
      </w:r>
      <w:r w:rsidR="00F44BF8" w:rsidRPr="00F44BF8">
        <w:rPr>
          <w:rFonts w:cstheme="minorHAnsi"/>
          <w:sz w:val="24"/>
          <w:szCs w:val="24"/>
        </w:rPr>
        <w:t>, m</w:t>
      </w:r>
      <w:r w:rsidR="00BC1434" w:rsidRPr="00F44BF8">
        <w:rPr>
          <w:rFonts w:cstheme="minorHAnsi"/>
          <w:sz w:val="24"/>
          <w:szCs w:val="24"/>
        </w:rPr>
        <w:t>oments of sadness (funerals, local and global tragedies)</w:t>
      </w:r>
      <w:r w:rsidR="00F44BF8">
        <w:rPr>
          <w:rFonts w:cstheme="minorHAnsi"/>
          <w:sz w:val="24"/>
          <w:szCs w:val="24"/>
        </w:rPr>
        <w:t xml:space="preserve">, and the </w:t>
      </w:r>
      <w:r w:rsidR="00072BF8">
        <w:rPr>
          <w:rFonts w:cstheme="minorHAnsi"/>
          <w:sz w:val="24"/>
          <w:szCs w:val="24"/>
        </w:rPr>
        <w:t>happenings of everyday life.</w:t>
      </w:r>
    </w:p>
    <w:p w14:paraId="4FCC5A28" w14:textId="74C99AFE" w:rsidR="00BC1434" w:rsidRPr="0054344D" w:rsidRDefault="00BC1434" w:rsidP="00ED19DF">
      <w:pPr>
        <w:pStyle w:val="ListParagraph"/>
        <w:numPr>
          <w:ilvl w:val="0"/>
          <w:numId w:val="18"/>
        </w:numPr>
        <w:spacing w:after="0" w:line="240" w:lineRule="auto"/>
        <w:ind w:left="720"/>
        <w:rPr>
          <w:rFonts w:cstheme="minorHAnsi"/>
          <w:sz w:val="24"/>
          <w:szCs w:val="24"/>
        </w:rPr>
      </w:pPr>
      <w:r w:rsidRPr="0054344D">
        <w:rPr>
          <w:rFonts w:cstheme="minorHAnsi"/>
          <w:sz w:val="24"/>
          <w:szCs w:val="24"/>
        </w:rPr>
        <w:t>We come together as the Body of Christ—not individually, but united together across our diversity and differences</w:t>
      </w:r>
    </w:p>
    <w:p w14:paraId="2D923EBF" w14:textId="77777777" w:rsidR="00730384" w:rsidRDefault="00BC1434" w:rsidP="00E65164">
      <w:pPr>
        <w:pStyle w:val="ListParagraph"/>
        <w:numPr>
          <w:ilvl w:val="1"/>
          <w:numId w:val="18"/>
        </w:numPr>
        <w:spacing w:after="0" w:line="240" w:lineRule="auto"/>
        <w:rPr>
          <w:rFonts w:cstheme="minorHAnsi"/>
          <w:sz w:val="24"/>
          <w:szCs w:val="24"/>
        </w:rPr>
      </w:pPr>
      <w:r w:rsidRPr="0054344D">
        <w:rPr>
          <w:rFonts w:cstheme="minorHAnsi"/>
          <w:sz w:val="24"/>
          <w:szCs w:val="24"/>
        </w:rPr>
        <w:t>All that we bring is wrapped up in our offering</w:t>
      </w:r>
    </w:p>
    <w:p w14:paraId="6B13412D" w14:textId="6912A61B" w:rsidR="00BB5B21" w:rsidRPr="00730384" w:rsidRDefault="00730384" w:rsidP="00E65164">
      <w:pPr>
        <w:pStyle w:val="ListParagraph"/>
        <w:numPr>
          <w:ilvl w:val="1"/>
          <w:numId w:val="18"/>
        </w:numPr>
        <w:spacing w:after="0" w:line="240" w:lineRule="auto"/>
        <w:rPr>
          <w:rFonts w:cstheme="minorHAnsi"/>
          <w:sz w:val="24"/>
          <w:szCs w:val="24"/>
        </w:rPr>
      </w:pPr>
      <w:r>
        <w:rPr>
          <w:rFonts w:cstheme="minorHAnsi"/>
          <w:sz w:val="24"/>
          <w:szCs w:val="24"/>
        </w:rPr>
        <w:t>W</w:t>
      </w:r>
      <w:r w:rsidR="00BC1434" w:rsidRPr="00730384">
        <w:rPr>
          <w:rFonts w:cstheme="minorHAnsi"/>
          <w:sz w:val="24"/>
          <w:szCs w:val="24"/>
        </w:rPr>
        <w:t>hat we offer is returned to us, sanctified</w:t>
      </w:r>
      <w:r w:rsidR="00BB5B21" w:rsidRPr="00730384">
        <w:rPr>
          <w:rFonts w:cstheme="minorHAnsi"/>
          <w:sz w:val="24"/>
          <w:szCs w:val="24"/>
        </w:rPr>
        <w:t xml:space="preserve"> as b</w:t>
      </w:r>
      <w:r w:rsidR="00BC1434" w:rsidRPr="00730384">
        <w:rPr>
          <w:rFonts w:cstheme="minorHAnsi"/>
          <w:sz w:val="24"/>
          <w:szCs w:val="24"/>
        </w:rPr>
        <w:t>read and wine become the Body and Blood of Christ</w:t>
      </w:r>
    </w:p>
    <w:p w14:paraId="7B3B042B" w14:textId="44CF9851" w:rsidR="00BC1434" w:rsidRPr="00BB5B21" w:rsidRDefault="00BC1434" w:rsidP="00E65164">
      <w:pPr>
        <w:pStyle w:val="ListParagraph"/>
        <w:numPr>
          <w:ilvl w:val="1"/>
          <w:numId w:val="18"/>
        </w:numPr>
        <w:spacing w:after="0" w:line="240" w:lineRule="auto"/>
        <w:rPr>
          <w:rFonts w:cstheme="minorHAnsi"/>
          <w:sz w:val="24"/>
          <w:szCs w:val="24"/>
        </w:rPr>
      </w:pPr>
      <w:r w:rsidRPr="00BB5B21">
        <w:rPr>
          <w:rFonts w:cstheme="minorHAnsi"/>
          <w:sz w:val="24"/>
          <w:szCs w:val="24"/>
        </w:rPr>
        <w:lastRenderedPageBreak/>
        <w:t xml:space="preserve">Our experiences return to us sanctified, </w:t>
      </w:r>
      <w:r w:rsidR="008125BD" w:rsidRPr="00BB5B21">
        <w:rPr>
          <w:rFonts w:cstheme="minorHAnsi"/>
          <w:sz w:val="24"/>
          <w:szCs w:val="24"/>
        </w:rPr>
        <w:t>revealed to be encounters with Christ</w:t>
      </w:r>
    </w:p>
    <w:p w14:paraId="5BDE6DCF" w14:textId="38970BB1" w:rsidR="00951EC5" w:rsidRPr="00BB7094" w:rsidRDefault="00951EC5" w:rsidP="00ED19DF">
      <w:pPr>
        <w:pStyle w:val="ListParagraph"/>
        <w:numPr>
          <w:ilvl w:val="0"/>
          <w:numId w:val="18"/>
        </w:numPr>
        <w:spacing w:after="0" w:line="240" w:lineRule="auto"/>
        <w:ind w:left="720"/>
        <w:rPr>
          <w:rFonts w:cstheme="minorHAnsi"/>
          <w:sz w:val="24"/>
          <w:szCs w:val="24"/>
        </w:rPr>
      </w:pPr>
      <w:r w:rsidRPr="00BB7094">
        <w:rPr>
          <w:rFonts w:cstheme="minorHAnsi"/>
          <w:sz w:val="24"/>
          <w:szCs w:val="24"/>
        </w:rPr>
        <w:t>Do we think to bring each day’s or week’s experiences with us into Mass?</w:t>
      </w:r>
      <w:r w:rsidR="00BB7094" w:rsidRPr="00BB7094">
        <w:rPr>
          <w:rFonts w:cstheme="minorHAnsi"/>
          <w:sz w:val="24"/>
          <w:szCs w:val="24"/>
        </w:rPr>
        <w:t xml:space="preserve">  </w:t>
      </w:r>
      <w:r w:rsidRPr="00BB7094">
        <w:rPr>
          <w:rFonts w:cstheme="minorHAnsi"/>
          <w:sz w:val="24"/>
          <w:szCs w:val="24"/>
        </w:rPr>
        <w:t>Is the Eucharist just something we receive, or do we let it change us?</w:t>
      </w:r>
    </w:p>
    <w:p w14:paraId="3045D742" w14:textId="5CBF401A" w:rsidR="00951EC5" w:rsidRPr="0054344D" w:rsidRDefault="00951EC5" w:rsidP="00ED19DF">
      <w:pPr>
        <w:pStyle w:val="ListParagraph"/>
        <w:numPr>
          <w:ilvl w:val="0"/>
          <w:numId w:val="18"/>
        </w:numPr>
        <w:spacing w:after="0" w:line="240" w:lineRule="auto"/>
        <w:ind w:left="720"/>
        <w:rPr>
          <w:rFonts w:cstheme="minorHAnsi"/>
          <w:sz w:val="24"/>
          <w:szCs w:val="24"/>
        </w:rPr>
      </w:pPr>
      <w:r w:rsidRPr="0054344D">
        <w:rPr>
          <w:rFonts w:cstheme="minorHAnsi"/>
          <w:sz w:val="24"/>
          <w:szCs w:val="24"/>
        </w:rPr>
        <w:t>Knowing Jesus in the breaking of the bread helps us to know him elsewhere</w:t>
      </w:r>
    </w:p>
    <w:p w14:paraId="300B146A" w14:textId="12F43F5B" w:rsidR="00951EC5" w:rsidRPr="0054344D" w:rsidRDefault="00951EC5" w:rsidP="00975650">
      <w:pPr>
        <w:pStyle w:val="ListParagraph"/>
        <w:numPr>
          <w:ilvl w:val="1"/>
          <w:numId w:val="18"/>
        </w:numPr>
        <w:spacing w:after="0" w:line="240" w:lineRule="auto"/>
        <w:rPr>
          <w:rFonts w:cstheme="minorHAnsi"/>
          <w:sz w:val="24"/>
          <w:szCs w:val="24"/>
        </w:rPr>
      </w:pPr>
      <w:r w:rsidRPr="0054344D">
        <w:rPr>
          <w:rFonts w:cstheme="minorHAnsi"/>
          <w:sz w:val="24"/>
          <w:szCs w:val="24"/>
        </w:rPr>
        <w:t>After the encounter on the road to Emmaus, the disciples are prepared to know Jesus in future encounters</w:t>
      </w:r>
    </w:p>
    <w:p w14:paraId="3F2F3BB5" w14:textId="0E0C1AFA" w:rsidR="00951EC5" w:rsidRPr="0054344D" w:rsidRDefault="00850CAF" w:rsidP="00ED19DF">
      <w:pPr>
        <w:pStyle w:val="ListParagraph"/>
        <w:numPr>
          <w:ilvl w:val="0"/>
          <w:numId w:val="18"/>
        </w:numPr>
        <w:spacing w:after="0" w:line="240" w:lineRule="auto"/>
        <w:ind w:left="720"/>
        <w:rPr>
          <w:rFonts w:cstheme="minorHAnsi"/>
          <w:sz w:val="24"/>
          <w:szCs w:val="24"/>
        </w:rPr>
      </w:pPr>
      <w:r w:rsidRPr="0054344D">
        <w:rPr>
          <w:rFonts w:cstheme="minorHAnsi"/>
          <w:sz w:val="24"/>
          <w:szCs w:val="24"/>
        </w:rPr>
        <w:t>In the breaking of the bread, we come to know of our encounter with Jesus. Once our spiritual agnosia has been healed, we come to realize how often we encounter Jesus.</w:t>
      </w:r>
    </w:p>
    <w:p w14:paraId="01739DA6" w14:textId="7AFB86D3" w:rsidR="00850CAF" w:rsidRDefault="00850CAF" w:rsidP="00ED19DF">
      <w:pPr>
        <w:pStyle w:val="ListParagraph"/>
        <w:numPr>
          <w:ilvl w:val="0"/>
          <w:numId w:val="18"/>
        </w:numPr>
        <w:spacing w:after="0" w:line="240" w:lineRule="auto"/>
        <w:ind w:left="720"/>
        <w:rPr>
          <w:rFonts w:cstheme="minorHAnsi"/>
          <w:sz w:val="24"/>
          <w:szCs w:val="24"/>
        </w:rPr>
      </w:pPr>
      <w:r w:rsidRPr="0054344D">
        <w:rPr>
          <w:rFonts w:cstheme="minorHAnsi"/>
          <w:sz w:val="24"/>
          <w:szCs w:val="24"/>
        </w:rPr>
        <w:t xml:space="preserve">Like the two on the road to Emmaus, we then must </w:t>
      </w:r>
      <w:r w:rsidR="009946AB" w:rsidRPr="0054344D">
        <w:rPr>
          <w:rFonts w:cstheme="minorHAnsi"/>
          <w:sz w:val="24"/>
          <w:szCs w:val="24"/>
        </w:rPr>
        <w:t>proclaim the good news: We have seen the Lord!</w:t>
      </w:r>
    </w:p>
    <w:p w14:paraId="42A2CC12" w14:textId="77777777" w:rsidR="00BB7094" w:rsidRDefault="00BB7094" w:rsidP="00BB7094">
      <w:pPr>
        <w:spacing w:after="0" w:line="240" w:lineRule="auto"/>
        <w:rPr>
          <w:rFonts w:cstheme="minorHAnsi"/>
          <w:sz w:val="24"/>
          <w:szCs w:val="24"/>
        </w:rPr>
      </w:pPr>
    </w:p>
    <w:p w14:paraId="73F92980" w14:textId="18E3E592" w:rsidR="00BB7094" w:rsidRPr="00BB7094" w:rsidRDefault="00BB7094" w:rsidP="00BB7094">
      <w:pPr>
        <w:spacing w:after="0" w:line="240" w:lineRule="auto"/>
        <w:rPr>
          <w:rFonts w:cstheme="minorHAnsi"/>
          <w:sz w:val="24"/>
          <w:szCs w:val="24"/>
        </w:rPr>
      </w:pPr>
      <w:r>
        <w:rPr>
          <w:rFonts w:cstheme="minorHAnsi"/>
          <w:b/>
          <w:bCs/>
          <w:sz w:val="24"/>
          <w:szCs w:val="24"/>
        </w:rPr>
        <w:t xml:space="preserve">Tags: </w:t>
      </w:r>
      <w:r w:rsidR="00D1179B" w:rsidRPr="00C91411">
        <w:rPr>
          <w:rFonts w:cstheme="minorHAnsi"/>
          <w:sz w:val="24"/>
          <w:szCs w:val="24"/>
        </w:rPr>
        <w:t xml:space="preserve">agnosia, </w:t>
      </w:r>
      <w:r w:rsidR="00975650">
        <w:rPr>
          <w:rFonts w:cstheme="minorHAnsi"/>
          <w:sz w:val="24"/>
          <w:szCs w:val="24"/>
        </w:rPr>
        <w:t xml:space="preserve">encounter, </w:t>
      </w:r>
      <w:r w:rsidR="00D1179B" w:rsidRPr="00C91411">
        <w:rPr>
          <w:rFonts w:cstheme="minorHAnsi"/>
          <w:sz w:val="24"/>
          <w:szCs w:val="24"/>
        </w:rPr>
        <w:t xml:space="preserve">eucharist, </w:t>
      </w:r>
      <w:r w:rsidR="00975650">
        <w:rPr>
          <w:rFonts w:cstheme="minorHAnsi"/>
          <w:sz w:val="24"/>
          <w:szCs w:val="24"/>
        </w:rPr>
        <w:t>recognition</w:t>
      </w:r>
      <w:r w:rsidR="00D1179B" w:rsidRPr="00C91411">
        <w:rPr>
          <w:rFonts w:cstheme="minorHAnsi"/>
          <w:sz w:val="24"/>
          <w:szCs w:val="24"/>
        </w:rPr>
        <w:t xml:space="preserve">, </w:t>
      </w:r>
      <w:r w:rsidR="00C91411" w:rsidRPr="00C91411">
        <w:rPr>
          <w:rFonts w:cstheme="minorHAnsi"/>
          <w:sz w:val="24"/>
          <w:szCs w:val="24"/>
        </w:rPr>
        <w:t>trauma</w:t>
      </w:r>
    </w:p>
    <w:sectPr w:rsidR="00BB7094" w:rsidRPr="00BB70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A494" w14:textId="77777777" w:rsidR="00B20813" w:rsidRDefault="00B20813" w:rsidP="008A6B48">
      <w:pPr>
        <w:spacing w:after="0" w:line="240" w:lineRule="auto"/>
      </w:pPr>
      <w:r>
        <w:separator/>
      </w:r>
    </w:p>
  </w:endnote>
  <w:endnote w:type="continuationSeparator" w:id="0">
    <w:p w14:paraId="1F4BD23F" w14:textId="77777777" w:rsidR="00B20813" w:rsidRDefault="00B20813" w:rsidP="008A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9C95" w14:textId="77777777" w:rsidR="00B20813" w:rsidRDefault="00B20813" w:rsidP="008A6B48">
      <w:pPr>
        <w:spacing w:after="0" w:line="240" w:lineRule="auto"/>
      </w:pPr>
      <w:r>
        <w:separator/>
      </w:r>
    </w:p>
  </w:footnote>
  <w:footnote w:type="continuationSeparator" w:id="0">
    <w:p w14:paraId="78D0F948" w14:textId="77777777" w:rsidR="00B20813" w:rsidRDefault="00B20813" w:rsidP="008A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A15"/>
    <w:multiLevelType w:val="hybridMultilevel"/>
    <w:tmpl w:val="346EB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07BE0"/>
    <w:multiLevelType w:val="hybridMultilevel"/>
    <w:tmpl w:val="2962F6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21D21"/>
    <w:multiLevelType w:val="hybridMultilevel"/>
    <w:tmpl w:val="5ECC0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6908EE"/>
    <w:multiLevelType w:val="hybridMultilevel"/>
    <w:tmpl w:val="974E1D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423063"/>
    <w:multiLevelType w:val="hybridMultilevel"/>
    <w:tmpl w:val="F578B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E7E33"/>
    <w:multiLevelType w:val="hybridMultilevel"/>
    <w:tmpl w:val="A3DA7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C612C"/>
    <w:multiLevelType w:val="hybridMultilevel"/>
    <w:tmpl w:val="33C09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846CA"/>
    <w:multiLevelType w:val="multilevel"/>
    <w:tmpl w:val="241E11C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6570D0"/>
    <w:multiLevelType w:val="hybridMultilevel"/>
    <w:tmpl w:val="38E888E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7B6338"/>
    <w:multiLevelType w:val="hybridMultilevel"/>
    <w:tmpl w:val="7BCA7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DE3417"/>
    <w:multiLevelType w:val="hybridMultilevel"/>
    <w:tmpl w:val="02F4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3B86"/>
    <w:multiLevelType w:val="hybridMultilevel"/>
    <w:tmpl w:val="6F7E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AC4268"/>
    <w:multiLevelType w:val="hybridMultilevel"/>
    <w:tmpl w:val="40AA0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35626"/>
    <w:multiLevelType w:val="hybridMultilevel"/>
    <w:tmpl w:val="C9C06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F060C"/>
    <w:multiLevelType w:val="hybridMultilevel"/>
    <w:tmpl w:val="5DC49C5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48A701FD"/>
    <w:multiLevelType w:val="hybridMultilevel"/>
    <w:tmpl w:val="EF5C2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1067A"/>
    <w:multiLevelType w:val="hybridMultilevel"/>
    <w:tmpl w:val="2B98D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47D66"/>
    <w:multiLevelType w:val="hybridMultilevel"/>
    <w:tmpl w:val="FAD8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3374D"/>
    <w:multiLevelType w:val="hybridMultilevel"/>
    <w:tmpl w:val="677EE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2"/>
  </w:num>
  <w:num w:numId="4">
    <w:abstractNumId w:val="13"/>
  </w:num>
  <w:num w:numId="5">
    <w:abstractNumId w:val="6"/>
  </w:num>
  <w:num w:numId="6">
    <w:abstractNumId w:val="14"/>
  </w:num>
  <w:num w:numId="7">
    <w:abstractNumId w:val="7"/>
  </w:num>
  <w:num w:numId="8">
    <w:abstractNumId w:val="3"/>
  </w:num>
  <w:num w:numId="9">
    <w:abstractNumId w:val="8"/>
  </w:num>
  <w:num w:numId="10">
    <w:abstractNumId w:val="17"/>
  </w:num>
  <w:num w:numId="11">
    <w:abstractNumId w:val="0"/>
  </w:num>
  <w:num w:numId="12">
    <w:abstractNumId w:val="11"/>
  </w:num>
  <w:num w:numId="13">
    <w:abstractNumId w:val="4"/>
  </w:num>
  <w:num w:numId="14">
    <w:abstractNumId w:val="9"/>
  </w:num>
  <w:num w:numId="15">
    <w:abstractNumId w:val="1"/>
  </w:num>
  <w:num w:numId="16">
    <w:abstractNumId w:val="15"/>
  </w:num>
  <w:num w:numId="17">
    <w:abstractNumId w:val="16"/>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00"/>
    <w:rsid w:val="00043E17"/>
    <w:rsid w:val="00063051"/>
    <w:rsid w:val="00072BF8"/>
    <w:rsid w:val="00094224"/>
    <w:rsid w:val="000961D5"/>
    <w:rsid w:val="0010211A"/>
    <w:rsid w:val="00107600"/>
    <w:rsid w:val="00121C82"/>
    <w:rsid w:val="001C7E11"/>
    <w:rsid w:val="0023257E"/>
    <w:rsid w:val="002334A2"/>
    <w:rsid w:val="00243AFC"/>
    <w:rsid w:val="002442BB"/>
    <w:rsid w:val="00281E3D"/>
    <w:rsid w:val="0032732A"/>
    <w:rsid w:val="00352562"/>
    <w:rsid w:val="003B3E02"/>
    <w:rsid w:val="003C026A"/>
    <w:rsid w:val="0044189B"/>
    <w:rsid w:val="00460F46"/>
    <w:rsid w:val="00485651"/>
    <w:rsid w:val="004B15DB"/>
    <w:rsid w:val="00533F05"/>
    <w:rsid w:val="00535F54"/>
    <w:rsid w:val="0054344D"/>
    <w:rsid w:val="005A354A"/>
    <w:rsid w:val="005F4AAE"/>
    <w:rsid w:val="00603F34"/>
    <w:rsid w:val="0065067B"/>
    <w:rsid w:val="0066051B"/>
    <w:rsid w:val="006649B2"/>
    <w:rsid w:val="0068302C"/>
    <w:rsid w:val="00730384"/>
    <w:rsid w:val="007346A1"/>
    <w:rsid w:val="00780799"/>
    <w:rsid w:val="007A5448"/>
    <w:rsid w:val="007C554A"/>
    <w:rsid w:val="008125BD"/>
    <w:rsid w:val="00850CAF"/>
    <w:rsid w:val="008A6748"/>
    <w:rsid w:val="008A6B48"/>
    <w:rsid w:val="008F2287"/>
    <w:rsid w:val="00951EC5"/>
    <w:rsid w:val="00975650"/>
    <w:rsid w:val="009946AB"/>
    <w:rsid w:val="009C43E0"/>
    <w:rsid w:val="009E5549"/>
    <w:rsid w:val="00A26E80"/>
    <w:rsid w:val="00A45FFB"/>
    <w:rsid w:val="00A710CC"/>
    <w:rsid w:val="00AD5507"/>
    <w:rsid w:val="00B1011B"/>
    <w:rsid w:val="00B20813"/>
    <w:rsid w:val="00BB5B21"/>
    <w:rsid w:val="00BB7094"/>
    <w:rsid w:val="00BC1434"/>
    <w:rsid w:val="00C81EB1"/>
    <w:rsid w:val="00C91411"/>
    <w:rsid w:val="00C926E0"/>
    <w:rsid w:val="00D1179B"/>
    <w:rsid w:val="00D57B54"/>
    <w:rsid w:val="00D6299E"/>
    <w:rsid w:val="00DB1125"/>
    <w:rsid w:val="00DF402B"/>
    <w:rsid w:val="00E65164"/>
    <w:rsid w:val="00EC276A"/>
    <w:rsid w:val="00ED19DF"/>
    <w:rsid w:val="00F270AE"/>
    <w:rsid w:val="00F27F9E"/>
    <w:rsid w:val="00F44BF8"/>
    <w:rsid w:val="00F53995"/>
    <w:rsid w:val="00FB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6B68"/>
  <w15:docId w15:val="{A22EDA56-3E6D-3F4B-8B65-E00591A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0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600"/>
    <w:rPr>
      <w:color w:val="0000FF"/>
      <w:u w:val="single"/>
    </w:rPr>
  </w:style>
  <w:style w:type="character" w:styleId="FollowedHyperlink">
    <w:name w:val="FollowedHyperlink"/>
    <w:basedOn w:val="DefaultParagraphFont"/>
    <w:uiPriority w:val="99"/>
    <w:semiHidden/>
    <w:unhideWhenUsed/>
    <w:rsid w:val="00107600"/>
    <w:rPr>
      <w:color w:val="954F72" w:themeColor="followedHyperlink"/>
      <w:u w:val="single"/>
    </w:rPr>
  </w:style>
  <w:style w:type="paragraph" w:styleId="ListParagraph">
    <w:name w:val="List Paragraph"/>
    <w:basedOn w:val="Normal"/>
    <w:uiPriority w:val="34"/>
    <w:qFormat/>
    <w:rsid w:val="00281E3D"/>
    <w:pPr>
      <w:ind w:left="720"/>
      <w:contextualSpacing/>
    </w:pPr>
  </w:style>
  <w:style w:type="character" w:styleId="UnresolvedMention">
    <w:name w:val="Unresolved Mention"/>
    <w:basedOn w:val="DefaultParagraphFont"/>
    <w:uiPriority w:val="99"/>
    <w:semiHidden/>
    <w:unhideWhenUsed/>
    <w:rsid w:val="00281E3D"/>
    <w:rPr>
      <w:color w:val="605E5C"/>
      <w:shd w:val="clear" w:color="auto" w:fill="E1DFDD"/>
    </w:rPr>
  </w:style>
  <w:style w:type="paragraph" w:styleId="Header">
    <w:name w:val="header"/>
    <w:basedOn w:val="Normal"/>
    <w:link w:val="HeaderChar"/>
    <w:uiPriority w:val="99"/>
    <w:unhideWhenUsed/>
    <w:rsid w:val="008A6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B48"/>
    <w:rPr>
      <w:sz w:val="22"/>
      <w:szCs w:val="22"/>
    </w:rPr>
  </w:style>
  <w:style w:type="paragraph" w:styleId="Footer">
    <w:name w:val="footer"/>
    <w:basedOn w:val="Normal"/>
    <w:link w:val="FooterChar"/>
    <w:uiPriority w:val="99"/>
    <w:unhideWhenUsed/>
    <w:rsid w:val="008A6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B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psalms/16?1" TargetMode="External"/><Relationship Id="rId13" Type="http://schemas.openxmlformats.org/officeDocument/2006/relationships/hyperlink" Target="https://rarediseases.org/rare-diseases/primary-visual-agnosia/" TargetMode="External"/><Relationship Id="rId3" Type="http://schemas.openxmlformats.org/officeDocument/2006/relationships/settings" Target="settings.xml"/><Relationship Id="rId7" Type="http://schemas.openxmlformats.org/officeDocument/2006/relationships/hyperlink" Target="https://bible.usccb.org/bible/acts/2?14" TargetMode="External"/><Relationship Id="rId12" Type="http://schemas.openxmlformats.org/officeDocument/2006/relationships/hyperlink" Target="https://www.nationalgeographic.com/science/article/human-mem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usccb.org/bible/readings/042620.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ble.usccb.org/bible/luke/24?13" TargetMode="External"/><Relationship Id="rId4" Type="http://schemas.openxmlformats.org/officeDocument/2006/relationships/webSettings" Target="webSettings.xml"/><Relationship Id="rId9" Type="http://schemas.openxmlformats.org/officeDocument/2006/relationships/hyperlink" Target="https://bible.usccb.org/bible/1peter/1?17" TargetMode="External"/><Relationship Id="rId14" Type="http://schemas.openxmlformats.org/officeDocument/2006/relationships/hyperlink" Target="https://www.youtube.com/watch?v=T1qnPxwal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Vocations Promoter</dc:creator>
  <cp:keywords/>
  <dc:description/>
  <cp:lastModifiedBy>Edward Foley</cp:lastModifiedBy>
  <cp:revision>48</cp:revision>
  <dcterms:created xsi:type="dcterms:W3CDTF">2022-02-20T23:46:00Z</dcterms:created>
  <dcterms:modified xsi:type="dcterms:W3CDTF">2022-03-22T21:51:00Z</dcterms:modified>
</cp:coreProperties>
</file>